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133FB" w14:textId="1E9BDD3C" w:rsidR="00DC159B" w:rsidRDefault="00DC159B" w:rsidP="0056248F">
      <w:pPr>
        <w:jc w:val="center"/>
        <w:rPr>
          <w:rFonts w:asciiTheme="majorHAnsi" w:eastAsia="Times New Roman" w:hAnsiTheme="majorHAnsi" w:cs="Tahoma"/>
          <w:b/>
          <w:color w:val="404040"/>
          <w:shd w:val="clear" w:color="auto" w:fill="FFFFFF"/>
        </w:rPr>
      </w:pPr>
      <w:r>
        <w:rPr>
          <w:rFonts w:asciiTheme="majorHAnsi" w:eastAsia="Times New Roman" w:hAnsiTheme="majorHAnsi" w:cs="Tahoma"/>
          <w:b/>
          <w:color w:val="404040"/>
          <w:shd w:val="clear" w:color="auto" w:fill="FFFFFF"/>
        </w:rPr>
        <w:t>2018</w:t>
      </w:r>
      <w:r w:rsidRPr="007C4DDD">
        <w:rPr>
          <w:rFonts w:asciiTheme="majorHAnsi" w:eastAsia="Times New Roman" w:hAnsiTheme="majorHAnsi" w:cs="Tahoma"/>
          <w:b/>
          <w:color w:val="404040"/>
          <w:shd w:val="clear" w:color="auto" w:fill="FFFFFF"/>
        </w:rPr>
        <w:t xml:space="preserve"> CNYBAC Medical Device Innovation Challenge </w:t>
      </w:r>
      <w:r>
        <w:rPr>
          <w:rFonts w:asciiTheme="majorHAnsi" w:eastAsia="Times New Roman" w:hAnsiTheme="majorHAnsi" w:cs="Tahoma"/>
          <w:b/>
          <w:color w:val="404040"/>
          <w:shd w:val="clear" w:color="auto" w:fill="FFFFFF"/>
        </w:rPr>
        <w:t>(MDIC) Selected Teams</w:t>
      </w:r>
    </w:p>
    <w:p w14:paraId="48B3EA17" w14:textId="77777777" w:rsidR="00DC159B" w:rsidRDefault="00DC159B" w:rsidP="00651C42">
      <w:pPr>
        <w:jc w:val="center"/>
        <w:rPr>
          <w:rFonts w:asciiTheme="majorHAnsi" w:eastAsia="Times New Roman" w:hAnsiTheme="majorHAnsi" w:cs="Tahoma"/>
          <w:b/>
          <w:color w:val="404040"/>
          <w:shd w:val="clear" w:color="auto" w:fill="FFFFFF"/>
        </w:rPr>
      </w:pPr>
    </w:p>
    <w:tbl>
      <w:tblPr>
        <w:tblStyle w:val="TableGrid"/>
        <w:tblW w:w="10710" w:type="dxa"/>
        <w:tblInd w:w="-362" w:type="dxa"/>
        <w:tblLook w:val="04A0" w:firstRow="1" w:lastRow="0" w:firstColumn="1" w:lastColumn="0" w:noHBand="0" w:noVBand="1"/>
      </w:tblPr>
      <w:tblGrid>
        <w:gridCol w:w="4770"/>
        <w:gridCol w:w="5940"/>
      </w:tblGrid>
      <w:tr w:rsidR="00B95978" w14:paraId="0F347726" w14:textId="77777777" w:rsidTr="00B95978">
        <w:tc>
          <w:tcPr>
            <w:tcW w:w="4770" w:type="dxa"/>
          </w:tcPr>
          <w:p w14:paraId="39286041" w14:textId="77777777" w:rsidR="002C2EF0" w:rsidRDefault="002C2EF0" w:rsidP="002C2EF0">
            <w:pPr>
              <w:jc w:val="center"/>
              <w:rPr>
                <w:rFonts w:asciiTheme="majorHAnsi" w:eastAsia="Times New Roman" w:hAnsiTheme="majorHAnsi" w:cs="Tahoma"/>
                <w:b/>
                <w:color w:val="404040"/>
                <w:shd w:val="clear" w:color="auto" w:fill="FFFFFF"/>
              </w:rPr>
            </w:pPr>
          </w:p>
          <w:p w14:paraId="5D0166AB" w14:textId="77777777" w:rsidR="002C2EF0" w:rsidRPr="002C2EF0" w:rsidRDefault="002C2EF0" w:rsidP="002C2EF0">
            <w:pPr>
              <w:rPr>
                <w:rFonts w:asciiTheme="majorHAnsi" w:hAnsiTheme="majorHAnsi" w:cs="Arial"/>
                <w:sz w:val="22"/>
                <w:szCs w:val="22"/>
              </w:rPr>
            </w:pPr>
            <w:r w:rsidRPr="002C2EF0">
              <w:rPr>
                <w:rFonts w:asciiTheme="majorHAnsi" w:hAnsiTheme="majorHAnsi" w:cs="Arial"/>
                <w:b/>
                <w:noProof/>
                <w:sz w:val="22"/>
                <w:szCs w:val="22"/>
              </w:rPr>
              <w:drawing>
                <wp:anchor distT="0" distB="0" distL="114300" distR="114300" simplePos="0" relativeHeight="251666432" behindDoc="0" locked="0" layoutInCell="1" allowOverlap="1" wp14:anchorId="5F100C34" wp14:editId="05B120A7">
                  <wp:simplePos x="0" y="0"/>
                  <wp:positionH relativeFrom="column">
                    <wp:posOffset>0</wp:posOffset>
                  </wp:positionH>
                  <wp:positionV relativeFrom="paragraph">
                    <wp:posOffset>3810</wp:posOffset>
                  </wp:positionV>
                  <wp:extent cx="1868919" cy="603223"/>
                  <wp:effectExtent l="0" t="0" r="1079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68919" cy="603223"/>
                          </a:xfrm>
                          <a:prstGeom prst="rect">
                            <a:avLst/>
                          </a:prstGeom>
                        </pic:spPr>
                      </pic:pic>
                    </a:graphicData>
                  </a:graphic>
                </wp:anchor>
              </w:drawing>
            </w:r>
          </w:p>
          <w:p w14:paraId="19CC8BC9" w14:textId="77777777" w:rsidR="002C2EF0" w:rsidRDefault="002C2EF0" w:rsidP="002C2EF0">
            <w:pPr>
              <w:rPr>
                <w:rFonts w:asciiTheme="majorHAnsi" w:hAnsiTheme="majorHAnsi" w:cs="Arial"/>
                <w:sz w:val="22"/>
                <w:szCs w:val="22"/>
              </w:rPr>
            </w:pPr>
            <w:r w:rsidRPr="002C2EF0">
              <w:rPr>
                <w:rFonts w:asciiTheme="majorHAnsi" w:hAnsiTheme="majorHAnsi" w:cs="Arial"/>
                <w:sz w:val="22"/>
                <w:szCs w:val="22"/>
              </w:rPr>
              <w:br/>
            </w:r>
          </w:p>
          <w:p w14:paraId="571B5371" w14:textId="77777777" w:rsidR="002C2EF0" w:rsidRDefault="002C2EF0" w:rsidP="002C2EF0">
            <w:pPr>
              <w:rPr>
                <w:rFonts w:asciiTheme="majorHAnsi" w:hAnsiTheme="majorHAnsi" w:cs="Arial"/>
                <w:sz w:val="22"/>
                <w:szCs w:val="22"/>
              </w:rPr>
            </w:pPr>
          </w:p>
          <w:p w14:paraId="4E5D0372" w14:textId="77777777" w:rsidR="002C2EF0" w:rsidRPr="002C2EF0" w:rsidRDefault="002C2EF0" w:rsidP="002C2EF0">
            <w:pPr>
              <w:rPr>
                <w:rFonts w:asciiTheme="majorHAnsi" w:hAnsiTheme="majorHAnsi" w:cs="Arial"/>
                <w:sz w:val="22"/>
                <w:szCs w:val="22"/>
              </w:rPr>
            </w:pPr>
            <w:r w:rsidRPr="002C2EF0">
              <w:rPr>
                <w:rFonts w:asciiTheme="majorHAnsi" w:hAnsiTheme="majorHAnsi" w:cs="Arial"/>
                <w:sz w:val="22"/>
                <w:szCs w:val="22"/>
              </w:rPr>
              <w:t>Location:  Massachusetts</w:t>
            </w:r>
          </w:p>
          <w:p w14:paraId="615A0DBF" w14:textId="77777777" w:rsidR="002C2EF0" w:rsidRPr="002C2EF0" w:rsidRDefault="002C2EF0" w:rsidP="002C2EF0">
            <w:pPr>
              <w:rPr>
                <w:rFonts w:asciiTheme="majorHAnsi" w:hAnsiTheme="majorHAnsi" w:cs="Arial"/>
                <w:sz w:val="22"/>
                <w:szCs w:val="22"/>
              </w:rPr>
            </w:pPr>
            <w:r w:rsidRPr="002C2EF0">
              <w:rPr>
                <w:rFonts w:asciiTheme="majorHAnsi" w:hAnsiTheme="majorHAnsi" w:cs="Arial"/>
                <w:sz w:val="22"/>
                <w:szCs w:val="22"/>
              </w:rPr>
              <w:t>Team Members:  Mary-Kate Reid, Mike Reid, Jimmy McNamara</w:t>
            </w:r>
          </w:p>
          <w:p w14:paraId="56CE305A" w14:textId="77777777" w:rsidR="002C2EF0" w:rsidRDefault="002C2EF0" w:rsidP="00651C42">
            <w:pPr>
              <w:jc w:val="center"/>
              <w:rPr>
                <w:rFonts w:asciiTheme="majorHAnsi" w:eastAsia="Times New Roman" w:hAnsiTheme="majorHAnsi" w:cs="Tahoma"/>
                <w:b/>
                <w:color w:val="404040"/>
                <w:shd w:val="clear" w:color="auto" w:fill="FFFFFF"/>
              </w:rPr>
            </w:pPr>
          </w:p>
        </w:tc>
        <w:tc>
          <w:tcPr>
            <w:tcW w:w="5940" w:type="dxa"/>
          </w:tcPr>
          <w:p w14:paraId="3F21CFFA" w14:textId="77777777" w:rsidR="002C2EF0" w:rsidRDefault="002C2EF0" w:rsidP="002C2EF0">
            <w:pPr>
              <w:rPr>
                <w:rFonts w:asciiTheme="majorHAnsi" w:eastAsia="Times New Roman" w:hAnsiTheme="majorHAnsi" w:cs="Tahoma"/>
                <w:b/>
                <w:color w:val="404040"/>
                <w:shd w:val="clear" w:color="auto" w:fill="FFFFFF"/>
              </w:rPr>
            </w:pPr>
            <w:r w:rsidRPr="002C2EF0">
              <w:rPr>
                <w:rFonts w:asciiTheme="majorHAnsi" w:hAnsiTheme="majorHAnsi" w:cs="Arial"/>
                <w:b/>
                <w:sz w:val="22"/>
                <w:szCs w:val="22"/>
              </w:rPr>
              <w:t>Sea Legs</w:t>
            </w:r>
            <w:r w:rsidRPr="002C2EF0">
              <w:rPr>
                <w:rFonts w:asciiTheme="majorHAnsi" w:hAnsiTheme="majorHAnsi" w:cs="Arial"/>
                <w:sz w:val="22"/>
                <w:szCs w:val="22"/>
              </w:rPr>
              <w:t xml:space="preserve"> has designed a waterproof AFO with specialized features in response to patient needs to increase mobility for individuals with bone abnormalities by improving the Ankle-foot orthosis (AFO).  Children and adults with certain medical concerns wear AFOs which can correct the way individuals walk or prevent bones from breaking and most must wear the AFOs at all times. The problem, especially for children, is that exercising in water is recommended as a safer alternative for patients and the current use AFO is time-consuming to apply and is a bulky, heavy solution.  Sea Legs has been recently been accepted as a Queen’s University, Mechanical and Materials Engineering Capstone Design Project.  Queen’s University is a partner with CNYBAC through the Kingston Syracuse Pathway.</w:t>
            </w:r>
          </w:p>
        </w:tc>
      </w:tr>
      <w:tr w:rsidR="00B95978" w14:paraId="0BDE98AF" w14:textId="77777777" w:rsidTr="00B95978">
        <w:tc>
          <w:tcPr>
            <w:tcW w:w="4770" w:type="dxa"/>
          </w:tcPr>
          <w:p w14:paraId="6ACBB1A9" w14:textId="77777777" w:rsidR="002C2EF0" w:rsidRPr="002C2EF0" w:rsidRDefault="002C2EF0" w:rsidP="002C2EF0">
            <w:pPr>
              <w:rPr>
                <w:rFonts w:asciiTheme="majorHAnsi" w:hAnsiTheme="majorHAnsi" w:cs="Arial"/>
                <w:sz w:val="22"/>
                <w:szCs w:val="22"/>
              </w:rPr>
            </w:pPr>
            <w:r w:rsidRPr="002C2EF0">
              <w:rPr>
                <w:rFonts w:asciiTheme="majorHAnsi" w:hAnsiTheme="majorHAnsi" w:cs="Arial"/>
                <w:noProof/>
                <w:sz w:val="22"/>
                <w:szCs w:val="22"/>
              </w:rPr>
              <w:drawing>
                <wp:anchor distT="0" distB="0" distL="114300" distR="114300" simplePos="0" relativeHeight="251668480" behindDoc="0" locked="0" layoutInCell="1" allowOverlap="1" wp14:anchorId="773E6082" wp14:editId="2F09641F">
                  <wp:simplePos x="0" y="0"/>
                  <wp:positionH relativeFrom="column">
                    <wp:posOffset>-65405</wp:posOffset>
                  </wp:positionH>
                  <wp:positionV relativeFrom="paragraph">
                    <wp:posOffset>-239266602</wp:posOffset>
                  </wp:positionV>
                  <wp:extent cx="1994535" cy="1204595"/>
                  <wp:effectExtent l="0" t="0" r="12065" b="0"/>
                  <wp:wrapThrough wrapText="bothSides">
                    <wp:wrapPolygon edited="0">
                      <wp:start x="0" y="0"/>
                      <wp:lineTo x="0" y="20951"/>
                      <wp:lineTo x="21456" y="20951"/>
                      <wp:lineTo x="214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t Medical Systems Logo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4535" cy="1204595"/>
                          </a:xfrm>
                          <a:prstGeom prst="rect">
                            <a:avLst/>
                          </a:prstGeom>
                        </pic:spPr>
                      </pic:pic>
                    </a:graphicData>
                  </a:graphic>
                </wp:anchor>
              </w:drawing>
            </w:r>
          </w:p>
          <w:p w14:paraId="236B9DD4" w14:textId="77777777" w:rsidR="002C2EF0" w:rsidRDefault="002C2EF0" w:rsidP="002C2EF0">
            <w:pPr>
              <w:rPr>
                <w:rFonts w:asciiTheme="majorHAnsi" w:eastAsia="Times New Roman" w:hAnsiTheme="majorHAnsi" w:cs="Arial"/>
                <w:sz w:val="22"/>
                <w:szCs w:val="22"/>
              </w:rPr>
            </w:pPr>
          </w:p>
          <w:p w14:paraId="72928430" w14:textId="77777777" w:rsidR="002C2EF0" w:rsidRDefault="002C2EF0" w:rsidP="002C2EF0">
            <w:pPr>
              <w:rPr>
                <w:rFonts w:asciiTheme="majorHAnsi" w:eastAsia="Times New Roman" w:hAnsiTheme="majorHAnsi" w:cs="Arial"/>
                <w:sz w:val="22"/>
                <w:szCs w:val="22"/>
              </w:rPr>
            </w:pPr>
          </w:p>
          <w:p w14:paraId="79E60BC9" w14:textId="77777777" w:rsidR="002C2EF0" w:rsidRDefault="002C2EF0" w:rsidP="002C2EF0">
            <w:pPr>
              <w:rPr>
                <w:rFonts w:asciiTheme="majorHAnsi" w:eastAsia="Times New Roman" w:hAnsiTheme="majorHAnsi" w:cs="Arial"/>
                <w:sz w:val="22"/>
                <w:szCs w:val="22"/>
              </w:rPr>
            </w:pPr>
          </w:p>
          <w:p w14:paraId="095F2305" w14:textId="77777777" w:rsidR="002C2EF0" w:rsidRDefault="002C2EF0" w:rsidP="002C2EF0">
            <w:pPr>
              <w:rPr>
                <w:rFonts w:asciiTheme="majorHAnsi" w:eastAsia="Times New Roman" w:hAnsiTheme="majorHAnsi" w:cs="Arial"/>
                <w:sz w:val="22"/>
                <w:szCs w:val="22"/>
              </w:rPr>
            </w:pPr>
          </w:p>
          <w:p w14:paraId="21CF3A2E" w14:textId="77777777" w:rsidR="002C2EF0" w:rsidRDefault="002C2EF0" w:rsidP="002C2EF0">
            <w:pPr>
              <w:rPr>
                <w:rFonts w:asciiTheme="majorHAnsi" w:eastAsia="Times New Roman" w:hAnsiTheme="majorHAnsi" w:cs="Arial"/>
                <w:sz w:val="22"/>
                <w:szCs w:val="22"/>
              </w:rPr>
            </w:pPr>
          </w:p>
          <w:p w14:paraId="25F7B581" w14:textId="77777777" w:rsidR="002C2EF0" w:rsidRDefault="002C2EF0" w:rsidP="002C2EF0">
            <w:pPr>
              <w:rPr>
                <w:rFonts w:asciiTheme="majorHAnsi" w:eastAsia="Times New Roman" w:hAnsiTheme="majorHAnsi" w:cs="Arial"/>
                <w:sz w:val="22"/>
                <w:szCs w:val="22"/>
              </w:rPr>
            </w:pPr>
          </w:p>
          <w:p w14:paraId="2AFAD195" w14:textId="77777777" w:rsidR="002C2EF0" w:rsidRPr="002C2EF0" w:rsidRDefault="002C2EF0" w:rsidP="00DF1BD7">
            <w:pPr>
              <w:rPr>
                <w:rFonts w:asciiTheme="majorHAnsi" w:eastAsia="Times New Roman" w:hAnsiTheme="majorHAnsi" w:cs="Arial"/>
                <w:sz w:val="22"/>
                <w:szCs w:val="22"/>
              </w:rPr>
            </w:pPr>
            <w:r w:rsidRPr="002C2EF0">
              <w:rPr>
                <w:rFonts w:asciiTheme="majorHAnsi" w:eastAsia="Times New Roman" w:hAnsiTheme="majorHAnsi" w:cs="Arial"/>
                <w:sz w:val="22"/>
                <w:szCs w:val="22"/>
              </w:rPr>
              <w:t>Location:  Alaska</w:t>
            </w:r>
            <w:r w:rsidRPr="002C2EF0">
              <w:rPr>
                <w:rFonts w:asciiTheme="majorHAnsi" w:eastAsia="Times New Roman" w:hAnsiTheme="majorHAnsi" w:cs="Arial"/>
                <w:sz w:val="22"/>
                <w:szCs w:val="22"/>
              </w:rPr>
              <w:br/>
              <w:t xml:space="preserve">Team Members: Sheridan </w:t>
            </w:r>
            <w:proofErr w:type="spellStart"/>
            <w:r w:rsidRPr="002C2EF0">
              <w:rPr>
                <w:rFonts w:asciiTheme="majorHAnsi" w:eastAsia="Times New Roman" w:hAnsiTheme="majorHAnsi" w:cs="Arial"/>
                <w:sz w:val="22"/>
                <w:szCs w:val="22"/>
              </w:rPr>
              <w:t>Heinrichs</w:t>
            </w:r>
            <w:proofErr w:type="spellEnd"/>
            <w:r w:rsidRPr="002C2EF0">
              <w:rPr>
                <w:rFonts w:asciiTheme="majorHAnsi" w:eastAsia="Times New Roman" w:hAnsiTheme="majorHAnsi" w:cs="Arial"/>
                <w:sz w:val="22"/>
                <w:szCs w:val="22"/>
              </w:rPr>
              <w:t xml:space="preserve">, CEO; Scott Hilton, Attorney.  </w:t>
            </w:r>
            <w:r w:rsidR="00DF1BD7">
              <w:rPr>
                <w:rFonts w:asciiTheme="majorHAnsi" w:eastAsia="Times New Roman" w:hAnsiTheme="majorHAnsi" w:cs="Arial"/>
                <w:sz w:val="22"/>
                <w:szCs w:val="22"/>
              </w:rPr>
              <w:t xml:space="preserve">  </w:t>
            </w:r>
            <w:r w:rsidRPr="002C2EF0">
              <w:rPr>
                <w:rFonts w:asciiTheme="majorHAnsi" w:eastAsia="Times New Roman" w:hAnsiTheme="majorHAnsi" w:cs="Arial"/>
                <w:sz w:val="22"/>
                <w:szCs w:val="22"/>
              </w:rPr>
              <w:t xml:space="preserve">Advisory Board: Dan Grimes, Deputy Chief of Operations---Central Emergency Services, Soldotna, Alaska; Dr. Bethany V. </w:t>
            </w:r>
            <w:proofErr w:type="spellStart"/>
            <w:r w:rsidRPr="002C2EF0">
              <w:rPr>
                <w:rFonts w:asciiTheme="majorHAnsi" w:eastAsia="Times New Roman" w:hAnsiTheme="majorHAnsi" w:cs="Arial"/>
                <w:sz w:val="22"/>
                <w:szCs w:val="22"/>
              </w:rPr>
              <w:t>Chernich</w:t>
            </w:r>
            <w:proofErr w:type="spellEnd"/>
            <w:r w:rsidRPr="002C2EF0">
              <w:rPr>
                <w:rFonts w:asciiTheme="majorHAnsi" w:eastAsia="Times New Roman" w:hAnsiTheme="majorHAnsi" w:cs="Arial"/>
                <w:sz w:val="22"/>
                <w:szCs w:val="22"/>
              </w:rPr>
              <w:t xml:space="preserve">, DO, ACOFP; Owen Park, Lead EMS/Search and Rescue Pilot Classic Air Medical, Kanab, UT; Scott Rice, Engineer; Adam </w:t>
            </w:r>
            <w:proofErr w:type="spellStart"/>
            <w:r w:rsidRPr="002C2EF0">
              <w:rPr>
                <w:rFonts w:asciiTheme="majorHAnsi" w:eastAsia="Times New Roman" w:hAnsiTheme="majorHAnsi" w:cs="Arial"/>
                <w:sz w:val="22"/>
                <w:szCs w:val="22"/>
              </w:rPr>
              <w:t>Krynicki</w:t>
            </w:r>
            <w:proofErr w:type="spellEnd"/>
            <w:r w:rsidRPr="002C2EF0">
              <w:rPr>
                <w:rFonts w:asciiTheme="majorHAnsi" w:eastAsia="Times New Roman" w:hAnsiTheme="majorHAnsi" w:cs="Arial"/>
                <w:sz w:val="22"/>
                <w:szCs w:val="22"/>
              </w:rPr>
              <w:t>, Executive Director, Cascades Innovation Co-Lab.</w:t>
            </w:r>
          </w:p>
        </w:tc>
        <w:tc>
          <w:tcPr>
            <w:tcW w:w="5940" w:type="dxa"/>
          </w:tcPr>
          <w:p w14:paraId="7347120C" w14:textId="77777777" w:rsidR="002C2EF0" w:rsidRPr="002C2EF0" w:rsidRDefault="002C2EF0" w:rsidP="002C2EF0">
            <w:pPr>
              <w:rPr>
                <w:rFonts w:asciiTheme="majorHAnsi" w:eastAsia="Times New Roman" w:hAnsiTheme="majorHAnsi" w:cs="Arial"/>
                <w:sz w:val="22"/>
                <w:szCs w:val="22"/>
              </w:rPr>
            </w:pPr>
            <w:r w:rsidRPr="002C2EF0">
              <w:rPr>
                <w:rFonts w:asciiTheme="majorHAnsi" w:eastAsia="Times New Roman" w:hAnsiTheme="majorHAnsi" w:cs="Arial"/>
                <w:b/>
                <w:sz w:val="22"/>
                <w:szCs w:val="22"/>
              </w:rPr>
              <w:t>Avant Medical Systems</w:t>
            </w:r>
            <w:r w:rsidRPr="002C2EF0">
              <w:rPr>
                <w:rFonts w:asciiTheme="majorHAnsi" w:eastAsia="Times New Roman" w:hAnsiTheme="majorHAnsi" w:cs="Arial"/>
                <w:sz w:val="22"/>
                <w:szCs w:val="22"/>
              </w:rPr>
              <w:t xml:space="preserve">, Inc. is a medical device development company that has designed and patented a medical device that it plans to manufacture and market. The medical device will help medical professionals deliver better care that will reduce the number of medical errors and malpractice liability, while improving the quality of patient comfort and care. </w:t>
            </w:r>
            <w:r w:rsidRPr="002C2EF0">
              <w:rPr>
                <w:rFonts w:asciiTheme="majorHAnsi" w:hAnsiTheme="majorHAnsi" w:cs="Arial"/>
                <w:sz w:val="22"/>
                <w:szCs w:val="22"/>
              </w:rPr>
              <w:t xml:space="preserve"> Avant Medical has been accepted as a Queen’s University, Mechanical and Materials Engineering Capstone Design Project.  Queen’s University is a partner with CNYBAC through the Kingston Syracuse Pathway.</w:t>
            </w:r>
          </w:p>
          <w:p w14:paraId="088C5D29" w14:textId="77777777" w:rsidR="002C2EF0" w:rsidRDefault="002C2EF0" w:rsidP="00651C42">
            <w:pPr>
              <w:jc w:val="center"/>
              <w:rPr>
                <w:rFonts w:asciiTheme="majorHAnsi" w:eastAsia="Times New Roman" w:hAnsiTheme="majorHAnsi" w:cs="Tahoma"/>
                <w:b/>
                <w:color w:val="404040"/>
                <w:shd w:val="clear" w:color="auto" w:fill="FFFFFF"/>
              </w:rPr>
            </w:pPr>
          </w:p>
        </w:tc>
      </w:tr>
      <w:tr w:rsidR="00B95978" w14:paraId="3FA71147" w14:textId="77777777" w:rsidTr="00DF1BD7">
        <w:trPr>
          <w:trHeight w:val="2825"/>
        </w:trPr>
        <w:tc>
          <w:tcPr>
            <w:tcW w:w="4770" w:type="dxa"/>
          </w:tcPr>
          <w:p w14:paraId="75941A2F" w14:textId="111D6ABC" w:rsidR="002C2EF0" w:rsidRDefault="00813C64" w:rsidP="002C2EF0">
            <w:pPr>
              <w:rPr>
                <w:rFonts w:asciiTheme="majorHAnsi" w:hAnsiTheme="majorHAnsi" w:cs="Arial"/>
                <w:color w:val="444444"/>
                <w:sz w:val="22"/>
                <w:szCs w:val="22"/>
                <w:shd w:val="clear" w:color="auto" w:fill="FFFFFF"/>
              </w:rPr>
            </w:pPr>
            <w:r w:rsidRPr="002C2EF0">
              <w:rPr>
                <w:rFonts w:asciiTheme="majorHAnsi" w:hAnsiTheme="majorHAnsi" w:cs="Arial"/>
                <w:noProof/>
                <w:sz w:val="22"/>
                <w:szCs w:val="22"/>
              </w:rPr>
              <w:drawing>
                <wp:anchor distT="0" distB="0" distL="114300" distR="114300" simplePos="0" relativeHeight="251670528" behindDoc="0" locked="0" layoutInCell="1" allowOverlap="1" wp14:anchorId="1652CDB5" wp14:editId="77E947D9">
                  <wp:simplePos x="0" y="0"/>
                  <wp:positionH relativeFrom="column">
                    <wp:posOffset>104140</wp:posOffset>
                  </wp:positionH>
                  <wp:positionV relativeFrom="paragraph">
                    <wp:posOffset>66675</wp:posOffset>
                  </wp:positionV>
                  <wp:extent cx="1765935" cy="1248410"/>
                  <wp:effectExtent l="0" t="0" r="12065" b="0"/>
                  <wp:wrapThrough wrapText="bothSides">
                    <wp:wrapPolygon edited="0">
                      <wp:start x="0" y="0"/>
                      <wp:lineTo x="0" y="21095"/>
                      <wp:lineTo x="21437" y="21095"/>
                      <wp:lineTo x="214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tOmics copy.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935" cy="1248410"/>
                          </a:xfrm>
                          <a:prstGeom prst="rect">
                            <a:avLst/>
                          </a:prstGeom>
                        </pic:spPr>
                      </pic:pic>
                    </a:graphicData>
                  </a:graphic>
                </wp:anchor>
              </w:drawing>
            </w:r>
          </w:p>
          <w:p w14:paraId="4DBD6825" w14:textId="77777777" w:rsidR="002C2EF0" w:rsidRDefault="002C2EF0" w:rsidP="002C2EF0">
            <w:pPr>
              <w:rPr>
                <w:rFonts w:asciiTheme="majorHAnsi" w:hAnsiTheme="majorHAnsi" w:cs="Arial"/>
                <w:color w:val="444444"/>
                <w:sz w:val="22"/>
                <w:szCs w:val="22"/>
                <w:shd w:val="clear" w:color="auto" w:fill="FFFFFF"/>
              </w:rPr>
            </w:pPr>
          </w:p>
          <w:p w14:paraId="76514302" w14:textId="77777777" w:rsidR="002C2EF0" w:rsidRDefault="002C2EF0" w:rsidP="002C2EF0">
            <w:pPr>
              <w:rPr>
                <w:rFonts w:asciiTheme="majorHAnsi" w:hAnsiTheme="majorHAnsi" w:cs="Arial"/>
                <w:color w:val="444444"/>
                <w:sz w:val="22"/>
                <w:szCs w:val="22"/>
                <w:shd w:val="clear" w:color="auto" w:fill="FFFFFF"/>
              </w:rPr>
            </w:pPr>
          </w:p>
          <w:p w14:paraId="26848F53" w14:textId="77777777" w:rsidR="002C2EF0" w:rsidRDefault="002C2EF0" w:rsidP="002C2EF0">
            <w:pPr>
              <w:rPr>
                <w:rFonts w:asciiTheme="majorHAnsi" w:hAnsiTheme="majorHAnsi" w:cs="Arial"/>
                <w:color w:val="444444"/>
                <w:sz w:val="22"/>
                <w:szCs w:val="22"/>
                <w:shd w:val="clear" w:color="auto" w:fill="FFFFFF"/>
              </w:rPr>
            </w:pPr>
          </w:p>
          <w:p w14:paraId="467B36B3" w14:textId="77777777" w:rsidR="002C2EF0" w:rsidRDefault="002C2EF0" w:rsidP="002C2EF0">
            <w:pPr>
              <w:rPr>
                <w:rFonts w:asciiTheme="majorHAnsi" w:hAnsiTheme="majorHAnsi" w:cs="Arial"/>
                <w:color w:val="444444"/>
                <w:sz w:val="22"/>
                <w:szCs w:val="22"/>
                <w:shd w:val="clear" w:color="auto" w:fill="FFFFFF"/>
              </w:rPr>
            </w:pPr>
          </w:p>
          <w:p w14:paraId="7FEE38CE" w14:textId="77777777" w:rsidR="002C2EF0" w:rsidRDefault="002C2EF0" w:rsidP="002C2EF0">
            <w:pPr>
              <w:rPr>
                <w:rFonts w:asciiTheme="majorHAnsi" w:hAnsiTheme="majorHAnsi" w:cs="Arial"/>
                <w:color w:val="444444"/>
                <w:sz w:val="22"/>
                <w:szCs w:val="22"/>
                <w:shd w:val="clear" w:color="auto" w:fill="FFFFFF"/>
              </w:rPr>
            </w:pPr>
          </w:p>
          <w:p w14:paraId="7106377C" w14:textId="77777777" w:rsidR="002C2EF0" w:rsidRDefault="002C2EF0" w:rsidP="002C2EF0">
            <w:pPr>
              <w:rPr>
                <w:rFonts w:asciiTheme="majorHAnsi" w:hAnsiTheme="majorHAnsi" w:cs="Arial"/>
                <w:color w:val="444444"/>
                <w:sz w:val="22"/>
                <w:szCs w:val="22"/>
                <w:shd w:val="clear" w:color="auto" w:fill="FFFFFF"/>
              </w:rPr>
            </w:pPr>
          </w:p>
          <w:p w14:paraId="168B8B9B" w14:textId="77777777" w:rsidR="002C2EF0" w:rsidRDefault="002C2EF0" w:rsidP="002C2EF0">
            <w:pPr>
              <w:rPr>
                <w:rFonts w:asciiTheme="majorHAnsi" w:hAnsiTheme="majorHAnsi" w:cs="Arial"/>
                <w:color w:val="444444"/>
                <w:sz w:val="22"/>
                <w:szCs w:val="22"/>
                <w:shd w:val="clear" w:color="auto" w:fill="FFFFFF"/>
              </w:rPr>
            </w:pPr>
          </w:p>
          <w:p w14:paraId="02778105" w14:textId="43578F33" w:rsidR="002C2EF0" w:rsidRDefault="002C2EF0" w:rsidP="00DF1BD7">
            <w:pPr>
              <w:rPr>
                <w:rFonts w:asciiTheme="majorHAnsi" w:eastAsia="Times New Roman" w:hAnsiTheme="majorHAnsi" w:cs="Tahoma"/>
                <w:b/>
                <w:color w:val="404040"/>
                <w:shd w:val="clear" w:color="auto" w:fill="FFFFFF"/>
              </w:rPr>
            </w:pPr>
            <w:r w:rsidRPr="002C2EF0">
              <w:rPr>
                <w:rFonts w:asciiTheme="majorHAnsi" w:hAnsiTheme="majorHAnsi" w:cs="Arial"/>
                <w:color w:val="444444"/>
                <w:sz w:val="22"/>
                <w:szCs w:val="22"/>
                <w:shd w:val="clear" w:color="auto" w:fill="FFFFFF"/>
              </w:rPr>
              <w:t>Location:  Buffalo, NY</w:t>
            </w:r>
            <w:r w:rsidRPr="002C2EF0">
              <w:rPr>
                <w:rFonts w:asciiTheme="majorHAnsi" w:hAnsiTheme="majorHAnsi" w:cs="Arial"/>
                <w:color w:val="444444"/>
                <w:sz w:val="22"/>
                <w:szCs w:val="22"/>
                <w:shd w:val="clear" w:color="auto" w:fill="FFFFFF"/>
              </w:rPr>
              <w:br/>
            </w:r>
            <w:r w:rsidRPr="002C2EF0">
              <w:rPr>
                <w:rFonts w:asciiTheme="majorHAnsi" w:hAnsiTheme="majorHAnsi" w:cs="Arial"/>
                <w:sz w:val="22"/>
                <w:szCs w:val="22"/>
              </w:rPr>
              <w:t xml:space="preserve">Company member: </w:t>
            </w:r>
            <w:proofErr w:type="spellStart"/>
            <w:r w:rsidRPr="002C2EF0">
              <w:rPr>
                <w:rFonts w:asciiTheme="majorHAnsi" w:hAnsiTheme="majorHAnsi" w:cs="Arial"/>
                <w:sz w:val="22"/>
                <w:szCs w:val="22"/>
              </w:rPr>
              <w:t>Wilfrido</w:t>
            </w:r>
            <w:proofErr w:type="spellEnd"/>
            <w:r w:rsidRPr="002C2EF0">
              <w:rPr>
                <w:rFonts w:asciiTheme="majorHAnsi" w:hAnsiTheme="majorHAnsi" w:cs="Arial"/>
                <w:sz w:val="22"/>
                <w:szCs w:val="22"/>
              </w:rPr>
              <w:t xml:space="preserve"> Mojica, M.D., Founder</w:t>
            </w:r>
          </w:p>
        </w:tc>
        <w:tc>
          <w:tcPr>
            <w:tcW w:w="5940" w:type="dxa"/>
          </w:tcPr>
          <w:p w14:paraId="3D9D49C6" w14:textId="77777777" w:rsidR="002C2EF0" w:rsidRPr="002C2EF0" w:rsidRDefault="002C2EF0" w:rsidP="002C2EF0">
            <w:pPr>
              <w:rPr>
                <w:rFonts w:asciiTheme="majorHAnsi" w:hAnsiTheme="majorHAnsi" w:cs="Arial"/>
                <w:color w:val="444444"/>
                <w:sz w:val="22"/>
                <w:szCs w:val="22"/>
                <w:shd w:val="clear" w:color="auto" w:fill="FFFFFF"/>
              </w:rPr>
            </w:pPr>
            <w:r w:rsidRPr="002C2EF0">
              <w:rPr>
                <w:rFonts w:asciiTheme="majorHAnsi" w:hAnsiTheme="majorHAnsi" w:cs="Arial"/>
                <w:color w:val="444444"/>
                <w:sz w:val="22"/>
                <w:szCs w:val="22"/>
                <w:shd w:val="clear" w:color="auto" w:fill="FFFFFF"/>
              </w:rPr>
              <w:t xml:space="preserve">Pathology cell processing start-up designed to address the problem of diminutive specimens and the ever-increasing amount of tests being required of them.  </w:t>
            </w:r>
            <w:proofErr w:type="spellStart"/>
            <w:r w:rsidRPr="002C2EF0">
              <w:rPr>
                <w:rFonts w:asciiTheme="majorHAnsi" w:hAnsiTheme="majorHAnsi" w:cs="Arial"/>
                <w:b/>
                <w:color w:val="444444"/>
                <w:sz w:val="22"/>
                <w:szCs w:val="22"/>
                <w:shd w:val="clear" w:color="auto" w:fill="FFFFFF"/>
              </w:rPr>
              <w:t>Celltomic’s</w:t>
            </w:r>
            <w:proofErr w:type="spellEnd"/>
            <w:r w:rsidRPr="002C2EF0">
              <w:rPr>
                <w:rFonts w:asciiTheme="majorHAnsi" w:hAnsiTheme="majorHAnsi" w:cs="Arial"/>
                <w:b/>
                <w:color w:val="444444"/>
                <w:sz w:val="22"/>
                <w:szCs w:val="22"/>
                <w:shd w:val="clear" w:color="auto" w:fill="FFFFFF"/>
              </w:rPr>
              <w:t xml:space="preserve"> </w:t>
            </w:r>
            <w:r w:rsidRPr="002C2EF0">
              <w:rPr>
                <w:rFonts w:asciiTheme="majorHAnsi" w:hAnsiTheme="majorHAnsi" w:cs="Arial"/>
                <w:color w:val="444444"/>
                <w:sz w:val="22"/>
                <w:szCs w:val="22"/>
                <w:shd w:val="clear" w:color="auto" w:fill="FFFFFF"/>
              </w:rPr>
              <w:t xml:space="preserve">disruptive technology has the capacity to revolutionize personalized medicine laboratory methods. </w:t>
            </w:r>
          </w:p>
          <w:p w14:paraId="56240A2C" w14:textId="77777777" w:rsidR="002C2EF0" w:rsidRDefault="002C2EF0" w:rsidP="00651C42">
            <w:pPr>
              <w:jc w:val="center"/>
              <w:rPr>
                <w:rFonts w:asciiTheme="majorHAnsi" w:eastAsia="Times New Roman" w:hAnsiTheme="majorHAnsi" w:cs="Tahoma"/>
                <w:b/>
                <w:color w:val="404040"/>
                <w:shd w:val="clear" w:color="auto" w:fill="FFFFFF"/>
              </w:rPr>
            </w:pPr>
          </w:p>
        </w:tc>
      </w:tr>
    </w:tbl>
    <w:p w14:paraId="193ACA71" w14:textId="77777777" w:rsidR="00EF21CD" w:rsidRDefault="00EF21CD">
      <w:r>
        <w:br w:type="page"/>
      </w:r>
      <w:bookmarkStart w:id="0" w:name="_GoBack"/>
      <w:bookmarkEnd w:id="0"/>
    </w:p>
    <w:tbl>
      <w:tblPr>
        <w:tblStyle w:val="TableGrid"/>
        <w:tblW w:w="10710" w:type="dxa"/>
        <w:tblInd w:w="-362" w:type="dxa"/>
        <w:tblLook w:val="04A0" w:firstRow="1" w:lastRow="0" w:firstColumn="1" w:lastColumn="0" w:noHBand="0" w:noVBand="1"/>
      </w:tblPr>
      <w:tblGrid>
        <w:gridCol w:w="4770"/>
        <w:gridCol w:w="5940"/>
      </w:tblGrid>
      <w:tr w:rsidR="00B95978" w14:paraId="64C693CF" w14:textId="77777777" w:rsidTr="00B95978">
        <w:tc>
          <w:tcPr>
            <w:tcW w:w="4770" w:type="dxa"/>
          </w:tcPr>
          <w:p w14:paraId="074E9BBA" w14:textId="7D21EAD4" w:rsidR="002C2EF0" w:rsidRDefault="002C2EF0" w:rsidP="00651C42">
            <w:pPr>
              <w:jc w:val="center"/>
              <w:rPr>
                <w:rFonts w:asciiTheme="majorHAnsi" w:eastAsia="Times New Roman" w:hAnsiTheme="majorHAnsi" w:cs="Tahoma"/>
                <w:b/>
                <w:color w:val="404040"/>
                <w:shd w:val="clear" w:color="auto" w:fill="FFFFFF"/>
              </w:rPr>
            </w:pPr>
            <w:r w:rsidRPr="002C2EF0">
              <w:rPr>
                <w:rFonts w:asciiTheme="majorHAnsi" w:hAnsiTheme="majorHAnsi"/>
                <w:b/>
                <w:noProof/>
                <w:color w:val="3366FF"/>
                <w:sz w:val="22"/>
                <w:szCs w:val="22"/>
              </w:rPr>
              <w:lastRenderedPageBreak/>
              <w:drawing>
                <wp:anchor distT="0" distB="0" distL="114300" distR="114300" simplePos="0" relativeHeight="251661312" behindDoc="0" locked="0" layoutInCell="1" allowOverlap="1" wp14:anchorId="014EB62A" wp14:editId="43AF1C83">
                  <wp:simplePos x="0" y="0"/>
                  <wp:positionH relativeFrom="column">
                    <wp:posOffset>-65405</wp:posOffset>
                  </wp:positionH>
                  <wp:positionV relativeFrom="paragraph">
                    <wp:posOffset>-1103892175</wp:posOffset>
                  </wp:positionV>
                  <wp:extent cx="2301875" cy="501650"/>
                  <wp:effectExtent l="0" t="0" r="0" b="6350"/>
                  <wp:wrapThrough wrapText="bothSides">
                    <wp:wrapPolygon edited="0">
                      <wp:start x="5482" y="1094"/>
                      <wp:lineTo x="3098" y="18592"/>
                      <wp:lineTo x="3337" y="20780"/>
                      <wp:lineTo x="18353" y="20780"/>
                      <wp:lineTo x="18353" y="7656"/>
                      <wp:lineTo x="17399" y="1094"/>
                      <wp:lineTo x="5482" y="1094"/>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875" cy="501650"/>
                          </a:xfrm>
                          <a:prstGeom prst="rect">
                            <a:avLst/>
                          </a:prstGeom>
                          <a:noFill/>
                          <a:ln>
                            <a:noFill/>
                          </a:ln>
                        </pic:spPr>
                      </pic:pic>
                    </a:graphicData>
                  </a:graphic>
                </wp:anchor>
              </w:drawing>
            </w:r>
          </w:p>
          <w:p w14:paraId="6DB8D442" w14:textId="77777777" w:rsidR="002C2EF0" w:rsidRDefault="002C2EF0" w:rsidP="002C2EF0">
            <w:pPr>
              <w:rPr>
                <w:rFonts w:asciiTheme="majorHAnsi" w:hAnsiTheme="majorHAnsi" w:cs="Arial"/>
                <w:sz w:val="22"/>
                <w:szCs w:val="22"/>
              </w:rPr>
            </w:pPr>
          </w:p>
          <w:p w14:paraId="66B3CFD3" w14:textId="77777777" w:rsidR="002C2EF0" w:rsidRDefault="002C2EF0" w:rsidP="002C2EF0">
            <w:pPr>
              <w:rPr>
                <w:rFonts w:asciiTheme="majorHAnsi" w:hAnsiTheme="majorHAnsi" w:cs="Arial"/>
                <w:sz w:val="22"/>
                <w:szCs w:val="22"/>
              </w:rPr>
            </w:pPr>
          </w:p>
          <w:p w14:paraId="1B38C891" w14:textId="77777777" w:rsidR="002C2EF0" w:rsidRPr="002C2EF0" w:rsidRDefault="002C2EF0" w:rsidP="002C2EF0">
            <w:pPr>
              <w:rPr>
                <w:rFonts w:asciiTheme="majorHAnsi" w:hAnsiTheme="majorHAnsi" w:cs="Arial"/>
                <w:sz w:val="22"/>
                <w:szCs w:val="22"/>
              </w:rPr>
            </w:pPr>
            <w:r w:rsidRPr="002C2EF0">
              <w:rPr>
                <w:rFonts w:asciiTheme="majorHAnsi" w:hAnsiTheme="majorHAnsi" w:cs="Arial"/>
                <w:sz w:val="22"/>
                <w:szCs w:val="22"/>
              </w:rPr>
              <w:t>Location:  Rome and Syracuse, NY</w:t>
            </w:r>
          </w:p>
          <w:p w14:paraId="6C732044" w14:textId="77777777" w:rsidR="002C2EF0" w:rsidRDefault="002C2EF0" w:rsidP="00DF1BD7">
            <w:pPr>
              <w:rPr>
                <w:rFonts w:asciiTheme="majorHAnsi" w:eastAsia="Times New Roman" w:hAnsiTheme="majorHAnsi" w:cs="Tahoma"/>
                <w:b/>
                <w:color w:val="404040"/>
                <w:shd w:val="clear" w:color="auto" w:fill="FFFFFF"/>
              </w:rPr>
            </w:pPr>
            <w:r w:rsidRPr="002C2EF0">
              <w:rPr>
                <w:rFonts w:asciiTheme="majorHAnsi" w:hAnsiTheme="majorHAnsi" w:cs="Arial"/>
                <w:sz w:val="22"/>
                <w:szCs w:val="22"/>
              </w:rPr>
              <w:t xml:space="preserve">Team Members:  Evan </w:t>
            </w:r>
            <w:proofErr w:type="spellStart"/>
            <w:r w:rsidRPr="002C2EF0">
              <w:rPr>
                <w:rFonts w:asciiTheme="majorHAnsi" w:hAnsiTheme="majorHAnsi" w:cs="Arial"/>
                <w:sz w:val="22"/>
                <w:szCs w:val="22"/>
              </w:rPr>
              <w:t>Drozd</w:t>
            </w:r>
            <w:proofErr w:type="spellEnd"/>
            <w:r w:rsidRPr="002C2EF0">
              <w:rPr>
                <w:rFonts w:asciiTheme="majorHAnsi" w:hAnsiTheme="majorHAnsi" w:cs="Arial"/>
                <w:sz w:val="22"/>
                <w:szCs w:val="22"/>
              </w:rPr>
              <w:t xml:space="preserve">, Nick </w:t>
            </w:r>
            <w:proofErr w:type="spellStart"/>
            <w:r w:rsidRPr="002C2EF0">
              <w:rPr>
                <w:rFonts w:asciiTheme="majorHAnsi" w:hAnsiTheme="majorHAnsi" w:cs="Arial"/>
                <w:sz w:val="22"/>
                <w:szCs w:val="22"/>
              </w:rPr>
              <w:t>Polosky</w:t>
            </w:r>
            <w:proofErr w:type="spellEnd"/>
          </w:p>
        </w:tc>
        <w:tc>
          <w:tcPr>
            <w:tcW w:w="5940" w:type="dxa"/>
          </w:tcPr>
          <w:p w14:paraId="17A9B662" w14:textId="77777777" w:rsidR="002C2EF0" w:rsidRPr="002C2EF0" w:rsidRDefault="002C2EF0" w:rsidP="002C2EF0">
            <w:pPr>
              <w:rPr>
                <w:rFonts w:asciiTheme="majorHAnsi" w:hAnsiTheme="majorHAnsi" w:cs="Arial"/>
                <w:sz w:val="22"/>
                <w:szCs w:val="22"/>
              </w:rPr>
            </w:pPr>
            <w:r w:rsidRPr="002C2EF0">
              <w:rPr>
                <w:rFonts w:asciiTheme="majorHAnsi" w:hAnsiTheme="majorHAnsi" w:cs="Arial"/>
                <w:sz w:val="22"/>
                <w:szCs w:val="22"/>
              </w:rPr>
              <w:t xml:space="preserve">A subset team from </w:t>
            </w:r>
            <w:r w:rsidRPr="002C2EF0">
              <w:rPr>
                <w:rFonts w:asciiTheme="majorHAnsi" w:hAnsiTheme="majorHAnsi" w:cs="Arial"/>
                <w:b/>
                <w:sz w:val="22"/>
                <w:szCs w:val="22"/>
              </w:rPr>
              <w:t>ANDRO Computational Services</w:t>
            </w:r>
            <w:r w:rsidRPr="002C2EF0">
              <w:rPr>
                <w:rFonts w:asciiTheme="majorHAnsi" w:hAnsiTheme="majorHAnsi" w:cs="Arial"/>
                <w:sz w:val="22"/>
                <w:szCs w:val="22"/>
              </w:rPr>
              <w:t xml:space="preserve"> is developing an innovative spinal medical device to support a self-learning, smart-assist stabilizer leveraging ANDRO’s </w:t>
            </w:r>
            <w:proofErr w:type="spellStart"/>
            <w:r w:rsidRPr="002C2EF0">
              <w:rPr>
                <w:rFonts w:asciiTheme="majorHAnsi" w:hAnsiTheme="majorHAnsi" w:cs="Arial"/>
                <w:sz w:val="22"/>
                <w:szCs w:val="22"/>
              </w:rPr>
              <w:t>AXLForce</w:t>
            </w:r>
            <w:proofErr w:type="spellEnd"/>
            <w:r w:rsidRPr="002C2EF0">
              <w:rPr>
                <w:rFonts w:asciiTheme="majorHAnsi" w:hAnsiTheme="majorHAnsi" w:cs="Arial"/>
                <w:sz w:val="22"/>
                <w:szCs w:val="22"/>
              </w:rPr>
              <w:t xml:space="preserve"> C4 AI software and machine learning technologies.   </w:t>
            </w:r>
          </w:p>
        </w:tc>
      </w:tr>
      <w:tr w:rsidR="00B95978" w14:paraId="7DC069AE" w14:textId="77777777" w:rsidTr="00B95978">
        <w:tc>
          <w:tcPr>
            <w:tcW w:w="4770" w:type="dxa"/>
          </w:tcPr>
          <w:p w14:paraId="31214D9B" w14:textId="77777777" w:rsidR="00DF1BD7" w:rsidRDefault="00DF1BD7" w:rsidP="002C2EF0">
            <w:pPr>
              <w:pStyle w:val="NormalWeb"/>
              <w:rPr>
                <w:rFonts w:asciiTheme="majorHAnsi" w:hAnsiTheme="majorHAnsi" w:cs="Arial"/>
                <w:color w:val="000000"/>
                <w:sz w:val="22"/>
                <w:szCs w:val="22"/>
              </w:rPr>
            </w:pPr>
            <w:r w:rsidRPr="002C2EF0">
              <w:rPr>
                <w:rFonts w:asciiTheme="majorHAnsi" w:hAnsiTheme="majorHAnsi" w:cs="Arial"/>
                <w:noProof/>
                <w:sz w:val="22"/>
                <w:szCs w:val="22"/>
              </w:rPr>
              <w:drawing>
                <wp:anchor distT="0" distB="0" distL="114300" distR="114300" simplePos="0" relativeHeight="251663360" behindDoc="0" locked="0" layoutInCell="1" allowOverlap="1" wp14:anchorId="2FE5A15B" wp14:editId="176BE9A4">
                  <wp:simplePos x="0" y="0"/>
                  <wp:positionH relativeFrom="column">
                    <wp:posOffset>-65405</wp:posOffset>
                  </wp:positionH>
                  <wp:positionV relativeFrom="page">
                    <wp:posOffset>11430</wp:posOffset>
                  </wp:positionV>
                  <wp:extent cx="1945640" cy="972185"/>
                  <wp:effectExtent l="0" t="0" r="10160" b="0"/>
                  <wp:wrapThrough wrapText="bothSides">
                    <wp:wrapPolygon edited="0">
                      <wp:start x="0" y="0"/>
                      <wp:lineTo x="0" y="20880"/>
                      <wp:lineTo x="21431" y="20880"/>
                      <wp:lineTo x="214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ve gray scale (5)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5640" cy="972185"/>
                          </a:xfrm>
                          <a:prstGeom prst="rect">
                            <a:avLst/>
                          </a:prstGeom>
                        </pic:spPr>
                      </pic:pic>
                    </a:graphicData>
                  </a:graphic>
                </wp:anchor>
              </w:drawing>
            </w:r>
          </w:p>
          <w:p w14:paraId="65AB123E" w14:textId="77777777" w:rsidR="00DF1BD7" w:rsidRDefault="00DF1BD7" w:rsidP="002C2EF0">
            <w:pPr>
              <w:pStyle w:val="NormalWeb"/>
              <w:rPr>
                <w:rFonts w:asciiTheme="majorHAnsi" w:hAnsiTheme="majorHAnsi" w:cs="Arial"/>
                <w:color w:val="000000"/>
                <w:sz w:val="22"/>
                <w:szCs w:val="22"/>
              </w:rPr>
            </w:pPr>
          </w:p>
          <w:p w14:paraId="6EE7B3AE" w14:textId="77777777" w:rsidR="00DF1BD7" w:rsidRDefault="00DF1BD7" w:rsidP="002C2EF0">
            <w:pPr>
              <w:pStyle w:val="NormalWeb"/>
              <w:rPr>
                <w:rFonts w:asciiTheme="majorHAnsi" w:hAnsiTheme="majorHAnsi" w:cs="Arial"/>
                <w:color w:val="000000"/>
                <w:sz w:val="22"/>
                <w:szCs w:val="22"/>
              </w:rPr>
            </w:pPr>
          </w:p>
          <w:p w14:paraId="49E50E46" w14:textId="77777777" w:rsidR="002C2EF0" w:rsidRPr="00DF1BD7" w:rsidRDefault="002C2EF0" w:rsidP="002C2EF0">
            <w:pPr>
              <w:pStyle w:val="NormalWeb"/>
              <w:rPr>
                <w:rFonts w:asciiTheme="majorHAnsi" w:hAnsiTheme="majorHAnsi" w:cs="Arial"/>
                <w:color w:val="000000"/>
                <w:sz w:val="22"/>
                <w:szCs w:val="22"/>
              </w:rPr>
            </w:pPr>
            <w:r w:rsidRPr="002C2EF0">
              <w:rPr>
                <w:rFonts w:asciiTheme="majorHAnsi" w:hAnsiTheme="majorHAnsi" w:cs="Arial"/>
                <w:color w:val="000000"/>
                <w:sz w:val="22"/>
                <w:szCs w:val="22"/>
              </w:rPr>
              <w:t>Location:  Rochester, NY</w:t>
            </w:r>
            <w:r w:rsidRPr="002C2EF0">
              <w:rPr>
                <w:rFonts w:asciiTheme="majorHAnsi" w:hAnsiTheme="majorHAnsi" w:cs="Arial"/>
                <w:color w:val="000000"/>
                <w:sz w:val="22"/>
                <w:szCs w:val="22"/>
              </w:rPr>
              <w:br/>
              <w:t xml:space="preserve">Team Members: Adolf </w:t>
            </w:r>
            <w:proofErr w:type="spellStart"/>
            <w:r w:rsidRPr="002C2EF0">
              <w:rPr>
                <w:rFonts w:asciiTheme="majorHAnsi" w:hAnsiTheme="majorHAnsi" w:cs="Arial"/>
                <w:color w:val="000000"/>
                <w:sz w:val="22"/>
                <w:szCs w:val="22"/>
              </w:rPr>
              <w:t>Akuffo-Afful</w:t>
            </w:r>
            <w:proofErr w:type="spellEnd"/>
            <w:r w:rsidRPr="002C2EF0">
              <w:rPr>
                <w:rFonts w:asciiTheme="majorHAnsi" w:hAnsiTheme="majorHAnsi" w:cs="Arial"/>
                <w:color w:val="000000"/>
                <w:sz w:val="22"/>
                <w:szCs w:val="22"/>
              </w:rPr>
              <w:t xml:space="preserve">, CEO; Khadijah Williams, VP of Design; Jake Wexler, CE; Nick </w:t>
            </w:r>
            <w:proofErr w:type="spellStart"/>
            <w:r w:rsidRPr="002C2EF0">
              <w:rPr>
                <w:rFonts w:asciiTheme="majorHAnsi" w:hAnsiTheme="majorHAnsi" w:cs="Arial"/>
                <w:color w:val="000000"/>
                <w:sz w:val="22"/>
                <w:szCs w:val="22"/>
              </w:rPr>
              <w:t>Condello</w:t>
            </w:r>
            <w:proofErr w:type="spellEnd"/>
            <w:r w:rsidRPr="002C2EF0">
              <w:rPr>
                <w:rFonts w:asciiTheme="majorHAnsi" w:hAnsiTheme="majorHAnsi" w:cs="Arial"/>
                <w:color w:val="000000"/>
                <w:sz w:val="22"/>
                <w:szCs w:val="22"/>
              </w:rPr>
              <w:t xml:space="preserve">, CDO; </w:t>
            </w:r>
            <w:proofErr w:type="spellStart"/>
            <w:r w:rsidRPr="002C2EF0">
              <w:rPr>
                <w:rFonts w:asciiTheme="majorHAnsi" w:hAnsiTheme="majorHAnsi" w:cs="Arial"/>
                <w:color w:val="000000"/>
                <w:sz w:val="22"/>
                <w:szCs w:val="22"/>
              </w:rPr>
              <w:t>O’nell</w:t>
            </w:r>
            <w:proofErr w:type="spellEnd"/>
            <w:r w:rsidRPr="002C2EF0">
              <w:rPr>
                <w:rFonts w:asciiTheme="majorHAnsi" w:hAnsiTheme="majorHAnsi" w:cs="Arial"/>
                <w:color w:val="000000"/>
                <w:sz w:val="22"/>
                <w:szCs w:val="22"/>
              </w:rPr>
              <w:t xml:space="preserve"> Campbell, CME; Tracy Martini, COO; Mavis </w:t>
            </w:r>
            <w:proofErr w:type="spellStart"/>
            <w:r w:rsidRPr="002C2EF0">
              <w:rPr>
                <w:rFonts w:asciiTheme="majorHAnsi" w:hAnsiTheme="majorHAnsi" w:cs="Arial"/>
                <w:color w:val="000000"/>
                <w:sz w:val="22"/>
                <w:szCs w:val="22"/>
              </w:rPr>
              <w:t>Nvodjo</w:t>
            </w:r>
            <w:proofErr w:type="spellEnd"/>
            <w:r w:rsidRPr="002C2EF0">
              <w:rPr>
                <w:rFonts w:asciiTheme="majorHAnsi" w:hAnsiTheme="majorHAnsi" w:cs="Arial"/>
                <w:color w:val="000000"/>
                <w:sz w:val="22"/>
                <w:szCs w:val="22"/>
              </w:rPr>
              <w:t>, CFO</w:t>
            </w:r>
          </w:p>
        </w:tc>
        <w:tc>
          <w:tcPr>
            <w:tcW w:w="5940" w:type="dxa"/>
          </w:tcPr>
          <w:p w14:paraId="73617B34" w14:textId="77777777" w:rsidR="002C2EF0" w:rsidRPr="002C2EF0" w:rsidRDefault="002C2EF0" w:rsidP="002C2EF0">
            <w:pPr>
              <w:pStyle w:val="NormalWeb"/>
              <w:rPr>
                <w:rFonts w:asciiTheme="majorHAnsi" w:hAnsiTheme="majorHAnsi" w:cs="Arial"/>
                <w:color w:val="000000"/>
                <w:sz w:val="22"/>
                <w:szCs w:val="22"/>
              </w:rPr>
            </w:pPr>
            <w:r w:rsidRPr="002C2EF0">
              <w:rPr>
                <w:rFonts w:asciiTheme="majorHAnsi" w:hAnsiTheme="majorHAnsi" w:cs="Arial"/>
                <w:b/>
                <w:color w:val="000000"/>
                <w:sz w:val="22"/>
                <w:szCs w:val="22"/>
              </w:rPr>
              <w:t>Hive Refrigeration</w:t>
            </w:r>
            <w:r w:rsidRPr="002C2EF0">
              <w:rPr>
                <w:rFonts w:asciiTheme="majorHAnsi" w:hAnsiTheme="majorHAnsi" w:cs="Arial"/>
                <w:color w:val="000000"/>
                <w:sz w:val="22"/>
                <w:szCs w:val="22"/>
              </w:rPr>
              <w:t xml:space="preserve"> is a design firm creating technological solutions able to decrease the energy expenditure and monitor your mobile medical refrigeration capabilities. Their line of products is being created to solve issues around energy dependent, immobile and unmonitored temperature systems in current medical refrigeration units.</w:t>
            </w:r>
          </w:p>
        </w:tc>
      </w:tr>
      <w:tr w:rsidR="00B95978" w14:paraId="14BB3CD1" w14:textId="77777777" w:rsidTr="00B95978">
        <w:tc>
          <w:tcPr>
            <w:tcW w:w="4770" w:type="dxa"/>
          </w:tcPr>
          <w:p w14:paraId="59A338B6" w14:textId="77777777" w:rsidR="002C2EF0" w:rsidRDefault="002C2EF0" w:rsidP="00651C42">
            <w:pPr>
              <w:jc w:val="center"/>
              <w:rPr>
                <w:rFonts w:asciiTheme="majorHAnsi" w:eastAsia="Times New Roman" w:hAnsiTheme="majorHAnsi" w:cs="Tahoma"/>
                <w:b/>
                <w:color w:val="404040"/>
                <w:shd w:val="clear" w:color="auto" w:fill="FFFFFF"/>
              </w:rPr>
            </w:pPr>
          </w:p>
          <w:p w14:paraId="65C38BBC" w14:textId="77777777" w:rsidR="002C2EF0" w:rsidRDefault="002C2EF0" w:rsidP="00651C42">
            <w:pPr>
              <w:jc w:val="center"/>
              <w:rPr>
                <w:rFonts w:asciiTheme="majorHAnsi" w:eastAsia="Times New Roman" w:hAnsiTheme="majorHAnsi" w:cs="Tahoma"/>
                <w:b/>
                <w:color w:val="404040"/>
                <w:shd w:val="clear" w:color="auto" w:fill="FFFFFF"/>
              </w:rPr>
            </w:pPr>
          </w:p>
          <w:p w14:paraId="19D4A189" w14:textId="77777777" w:rsidR="002C2EF0" w:rsidRDefault="002C2EF0" w:rsidP="00651C42">
            <w:pPr>
              <w:jc w:val="center"/>
              <w:rPr>
                <w:rFonts w:asciiTheme="majorHAnsi" w:eastAsia="Times New Roman" w:hAnsiTheme="majorHAnsi" w:cs="Tahoma"/>
                <w:b/>
                <w:color w:val="404040"/>
                <w:shd w:val="clear" w:color="auto" w:fill="FFFFFF"/>
              </w:rPr>
            </w:pPr>
          </w:p>
          <w:p w14:paraId="0D45D060" w14:textId="77777777" w:rsidR="002C2EF0" w:rsidRDefault="002C2EF0" w:rsidP="00651C42">
            <w:pPr>
              <w:jc w:val="center"/>
              <w:rPr>
                <w:rFonts w:asciiTheme="majorHAnsi" w:eastAsia="Times New Roman" w:hAnsiTheme="majorHAnsi" w:cs="Tahoma"/>
                <w:b/>
                <w:color w:val="404040"/>
                <w:shd w:val="clear" w:color="auto" w:fill="FFFFFF"/>
              </w:rPr>
            </w:pPr>
          </w:p>
          <w:p w14:paraId="4A57B0EA" w14:textId="77777777" w:rsidR="002C2EF0" w:rsidRDefault="002C2EF0" w:rsidP="00651C42">
            <w:pPr>
              <w:jc w:val="center"/>
              <w:rPr>
                <w:rFonts w:asciiTheme="majorHAnsi" w:eastAsia="Times New Roman" w:hAnsiTheme="majorHAnsi" w:cs="Tahoma"/>
                <w:b/>
                <w:color w:val="404040"/>
                <w:shd w:val="clear" w:color="auto" w:fill="FFFFFF"/>
              </w:rPr>
            </w:pPr>
          </w:p>
          <w:p w14:paraId="212AEA22" w14:textId="77777777" w:rsidR="002C2EF0" w:rsidRDefault="002C2EF0" w:rsidP="00651C42">
            <w:pPr>
              <w:jc w:val="center"/>
              <w:rPr>
                <w:rFonts w:asciiTheme="majorHAnsi" w:eastAsia="Times New Roman" w:hAnsiTheme="majorHAnsi" w:cs="Tahoma"/>
                <w:b/>
                <w:color w:val="404040"/>
                <w:shd w:val="clear" w:color="auto" w:fill="FFFFFF"/>
              </w:rPr>
            </w:pPr>
          </w:p>
          <w:p w14:paraId="0664EE20" w14:textId="77777777" w:rsidR="002C2EF0" w:rsidRPr="002C2EF0" w:rsidRDefault="002C2EF0" w:rsidP="002C2EF0">
            <w:pPr>
              <w:rPr>
                <w:rFonts w:asciiTheme="majorHAnsi" w:eastAsia="Times New Roman" w:hAnsiTheme="majorHAnsi" w:cs="Arial"/>
                <w:color w:val="000000"/>
                <w:sz w:val="22"/>
                <w:szCs w:val="22"/>
              </w:rPr>
            </w:pPr>
            <w:r w:rsidRPr="002C2EF0">
              <w:rPr>
                <w:rFonts w:asciiTheme="majorHAnsi" w:eastAsia="Times New Roman" w:hAnsiTheme="majorHAnsi" w:cs="Arial"/>
                <w:color w:val="000000"/>
                <w:sz w:val="22"/>
                <w:szCs w:val="22"/>
              </w:rPr>
              <w:t>Location:  Syracuse, NY</w:t>
            </w:r>
          </w:p>
          <w:p w14:paraId="690FF7F2" w14:textId="77777777" w:rsidR="002C2EF0" w:rsidRPr="002C2EF0" w:rsidRDefault="002C2EF0" w:rsidP="002C2EF0">
            <w:pPr>
              <w:rPr>
                <w:rFonts w:asciiTheme="majorHAnsi" w:eastAsia="Times New Roman" w:hAnsiTheme="majorHAnsi" w:cs="Arial"/>
                <w:sz w:val="22"/>
                <w:szCs w:val="22"/>
              </w:rPr>
            </w:pPr>
            <w:r w:rsidRPr="002C2EF0">
              <w:rPr>
                <w:rFonts w:asciiTheme="majorHAnsi" w:eastAsia="Times New Roman" w:hAnsiTheme="majorHAnsi" w:cs="Arial"/>
                <w:sz w:val="22"/>
                <w:szCs w:val="22"/>
              </w:rPr>
              <w:t xml:space="preserve">Team members:  Kayla Simon and Elizabeth </w:t>
            </w:r>
            <w:proofErr w:type="spellStart"/>
            <w:r w:rsidRPr="002C2EF0">
              <w:rPr>
                <w:rFonts w:asciiTheme="majorHAnsi" w:eastAsia="Times New Roman" w:hAnsiTheme="majorHAnsi" w:cs="Arial"/>
                <w:sz w:val="22"/>
                <w:szCs w:val="22"/>
              </w:rPr>
              <w:t>Tarangelo</w:t>
            </w:r>
            <w:proofErr w:type="spellEnd"/>
          </w:p>
          <w:p w14:paraId="24A7F334" w14:textId="77777777" w:rsidR="002C2EF0" w:rsidRDefault="002C2EF0" w:rsidP="00651C42">
            <w:pPr>
              <w:jc w:val="center"/>
              <w:rPr>
                <w:rFonts w:asciiTheme="majorHAnsi" w:eastAsia="Times New Roman" w:hAnsiTheme="majorHAnsi" w:cs="Tahoma"/>
                <w:b/>
                <w:color w:val="404040"/>
                <w:shd w:val="clear" w:color="auto" w:fill="FFFFFF"/>
              </w:rPr>
            </w:pPr>
            <w:r w:rsidRPr="002C2EF0">
              <w:rPr>
                <w:rFonts w:asciiTheme="majorHAnsi" w:hAnsiTheme="majorHAnsi" w:cs="Arial"/>
                <w:noProof/>
                <w:sz w:val="22"/>
                <w:szCs w:val="22"/>
              </w:rPr>
              <w:drawing>
                <wp:anchor distT="0" distB="0" distL="114300" distR="114300" simplePos="0" relativeHeight="251662336" behindDoc="0" locked="0" layoutInCell="1" allowOverlap="1" wp14:anchorId="21EEFA4B" wp14:editId="6804CE2F">
                  <wp:simplePos x="0" y="0"/>
                  <wp:positionH relativeFrom="column">
                    <wp:posOffset>-65405</wp:posOffset>
                  </wp:positionH>
                  <wp:positionV relativeFrom="paragraph">
                    <wp:posOffset>-1666230982</wp:posOffset>
                  </wp:positionV>
                  <wp:extent cx="1880235" cy="1339850"/>
                  <wp:effectExtent l="0" t="0" r="0" b="0"/>
                  <wp:wrapThrough wrapText="bothSides">
                    <wp:wrapPolygon edited="0">
                      <wp:start x="19842" y="4504"/>
                      <wp:lineTo x="3210" y="5733"/>
                      <wp:lineTo x="0" y="6552"/>
                      <wp:lineTo x="0" y="12284"/>
                      <wp:lineTo x="2043" y="15151"/>
                      <wp:lineTo x="2334" y="15970"/>
                      <wp:lineTo x="18675" y="15970"/>
                      <wp:lineTo x="18967" y="11875"/>
                      <wp:lineTo x="21301" y="5733"/>
                      <wp:lineTo x="21301" y="4504"/>
                      <wp:lineTo x="19842" y="450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235" cy="1339850"/>
                          </a:xfrm>
                          <a:prstGeom prst="rect">
                            <a:avLst/>
                          </a:prstGeom>
                        </pic:spPr>
                      </pic:pic>
                    </a:graphicData>
                  </a:graphic>
                </wp:anchor>
              </w:drawing>
            </w:r>
          </w:p>
        </w:tc>
        <w:tc>
          <w:tcPr>
            <w:tcW w:w="5940" w:type="dxa"/>
          </w:tcPr>
          <w:p w14:paraId="5A29E822" w14:textId="77777777" w:rsidR="002C2EF0" w:rsidRDefault="002C2EF0" w:rsidP="002C2EF0">
            <w:pPr>
              <w:rPr>
                <w:rFonts w:asciiTheme="majorHAnsi" w:eastAsia="Times New Roman" w:hAnsiTheme="majorHAnsi" w:cs="Tahoma"/>
                <w:b/>
                <w:color w:val="404040"/>
                <w:shd w:val="clear" w:color="auto" w:fill="FFFFFF"/>
              </w:rPr>
            </w:pPr>
            <w:r w:rsidRPr="002C2EF0">
              <w:rPr>
                <w:rFonts w:asciiTheme="majorHAnsi" w:eastAsia="Times New Roman" w:hAnsiTheme="majorHAnsi" w:cs="Arial"/>
                <w:b/>
                <w:color w:val="000000"/>
                <w:sz w:val="22"/>
                <w:szCs w:val="22"/>
              </w:rPr>
              <w:t>In-Spire</w:t>
            </w:r>
            <w:r w:rsidRPr="002C2EF0">
              <w:rPr>
                <w:rFonts w:asciiTheme="majorHAnsi" w:eastAsia="Times New Roman" w:hAnsiTheme="majorHAnsi" w:cs="Arial"/>
                <w:color w:val="000000"/>
                <w:sz w:val="22"/>
                <w:szCs w:val="22"/>
              </w:rPr>
              <w:t xml:space="preserve"> is a customizable sleek band that has a small inhaler integrated into it. The bracelet can be re-opened and refilled after each use, allowing for a sustainable and reliable product for consumers. Accessing the medication inside is as simple as opening the band and using the Bite Actuation Method, which is a novel process where the user uses their teeth to activate the flow of medication, rather than their hand (which is associated with many issues in receiving proper dosages due to hand to mouth coordination errors). This patent-pending product is entering the market at a time where wearable technology is becoming increasingly present, and adds a valuable medical component to wrist real-estate options to serve a vast market of people who don’t want to or forget to carry around the ubiquitous bulky standardized inhaler. The In-Spire team has recently incorporated as an LLC, has won $30k in business plan competitions, and is focusing on product development in compliance with FDA standards to move towards commercialization.</w:t>
            </w:r>
          </w:p>
        </w:tc>
      </w:tr>
    </w:tbl>
    <w:p w14:paraId="6DCC5430" w14:textId="37F996FB" w:rsidR="00924DF3" w:rsidRPr="00EF21CD" w:rsidRDefault="00924DF3" w:rsidP="00EF21CD"/>
    <w:sectPr w:rsidR="00924DF3" w:rsidRPr="00EF21CD" w:rsidSect="004B0D35">
      <w:headerReference w:type="default" r:id="rId13"/>
      <w:footerReference w:type="default" r:id="rId14"/>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0AD01" w14:textId="77777777" w:rsidR="001F486C" w:rsidRDefault="001F486C" w:rsidP="00BF1507">
      <w:r>
        <w:separator/>
      </w:r>
    </w:p>
  </w:endnote>
  <w:endnote w:type="continuationSeparator" w:id="0">
    <w:p w14:paraId="3EAED2FC" w14:textId="77777777" w:rsidR="001F486C" w:rsidRDefault="001F486C" w:rsidP="00BF1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D5B3D" w14:textId="77777777" w:rsidR="00581DE2" w:rsidRDefault="00581DE2" w:rsidP="00581DE2">
    <w:pPr>
      <w:pStyle w:val="Header"/>
      <w:ind w:left="3440" w:hanging="3440"/>
      <w:rPr>
        <w:rFonts w:ascii="Avenir Book" w:hAnsi="Avenir Book"/>
      </w:rPr>
    </w:pPr>
    <w:r>
      <w:rPr>
        <w:rFonts w:ascii="Avenir Book" w:hAnsi="Avenir Book"/>
      </w:rPr>
      <w:t>CNYBAC, A NYS Certified Business Incubator</w:t>
    </w:r>
  </w:p>
  <w:p w14:paraId="5F21FF5C" w14:textId="77777777" w:rsidR="00BC5E76" w:rsidRPr="00581DE2" w:rsidRDefault="00581DE2" w:rsidP="00581DE2">
    <w:pPr>
      <w:pStyle w:val="Header"/>
      <w:ind w:left="3440" w:hanging="3440"/>
      <w:rPr>
        <w:rFonts w:ascii="Avenir Book" w:hAnsi="Avenir Book"/>
      </w:rPr>
    </w:pPr>
    <w:r>
      <w:rPr>
        <w:rFonts w:ascii="Avenir Book" w:hAnsi="Avenir Book"/>
      </w:rPr>
      <w:t xml:space="preserve"> </w:t>
    </w:r>
    <w:r w:rsidRPr="003E7F29">
      <w:rPr>
        <w:rFonts w:ascii="Avenir Book" w:hAnsi="Avenir Book"/>
      </w:rPr>
      <w:t>841 E. Fayette St. | Syracuse, NY 13210 | www.cnybac.com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6DB86" w14:textId="77777777" w:rsidR="001F486C" w:rsidRDefault="001F486C" w:rsidP="00BF1507">
      <w:r>
        <w:separator/>
      </w:r>
    </w:p>
  </w:footnote>
  <w:footnote w:type="continuationSeparator" w:id="0">
    <w:p w14:paraId="11932E1C" w14:textId="77777777" w:rsidR="001F486C" w:rsidRDefault="001F486C" w:rsidP="00BF1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BC5F3" w14:textId="77777777" w:rsidR="00756280" w:rsidRDefault="00581DE2" w:rsidP="00844E37">
    <w:pPr>
      <w:pStyle w:val="Header"/>
      <w:ind w:left="3440" w:hanging="3440"/>
      <w:rPr>
        <w:rFonts w:ascii="Avenir Book" w:hAnsi="Avenir Book"/>
      </w:rPr>
    </w:pPr>
    <w:r>
      <w:rPr>
        <w:rFonts w:ascii="Avenir Book" w:hAnsi="Avenir Book"/>
        <w:noProof/>
      </w:rPr>
      <w:drawing>
        <wp:inline distT="0" distB="0" distL="0" distR="0" wp14:anchorId="2ABE77B3" wp14:editId="6802CEB0">
          <wp:extent cx="2437152" cy="574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NYBiotechAcclFNL.eps"/>
                  <pic:cNvPicPr/>
                </pic:nvPicPr>
                <pic:blipFill>
                  <a:blip r:embed="rId1">
                    <a:extLst>
                      <a:ext uri="{28A0092B-C50C-407E-A947-70E740481C1C}">
                        <a14:useLocalDpi xmlns:a14="http://schemas.microsoft.com/office/drawing/2010/main" val="0"/>
                      </a:ext>
                    </a:extLst>
                  </a:blip>
                  <a:stretch>
                    <a:fillRect/>
                  </a:stretch>
                </pic:blipFill>
                <pic:spPr>
                  <a:xfrm>
                    <a:off x="0" y="0"/>
                    <a:ext cx="2441475" cy="575058"/>
                  </a:xfrm>
                  <a:prstGeom prst="rect">
                    <a:avLst/>
                  </a:prstGeom>
                </pic:spPr>
              </pic:pic>
            </a:graphicData>
          </a:graphic>
        </wp:inline>
      </w:drawing>
    </w:r>
    <w:r>
      <w:rPr>
        <w:rFonts w:ascii="Avenir Book" w:hAnsi="Avenir Book"/>
      </w:rPr>
      <w:tab/>
      <w:t xml:space="preserve">     </w:t>
    </w:r>
    <w:r>
      <w:rPr>
        <w:rFonts w:ascii="Avenir Book" w:hAnsi="Avenir Book"/>
        <w:noProof/>
      </w:rPr>
      <w:drawing>
        <wp:inline distT="0" distB="0" distL="0" distR="0" wp14:anchorId="4EC02CC6" wp14:editId="3D8284EB">
          <wp:extent cx="1851052" cy="5095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color.gif"/>
                  <pic:cNvPicPr/>
                </pic:nvPicPr>
                <pic:blipFill>
                  <a:blip r:embed="rId2">
                    <a:extLst>
                      <a:ext uri="{28A0092B-C50C-407E-A947-70E740481C1C}">
                        <a14:useLocalDpi xmlns:a14="http://schemas.microsoft.com/office/drawing/2010/main" val="0"/>
                      </a:ext>
                    </a:extLst>
                  </a:blip>
                  <a:stretch>
                    <a:fillRect/>
                  </a:stretch>
                </pic:blipFill>
                <pic:spPr>
                  <a:xfrm>
                    <a:off x="0" y="0"/>
                    <a:ext cx="1886182" cy="519194"/>
                  </a:xfrm>
                  <a:prstGeom prst="rect">
                    <a:avLst/>
                  </a:prstGeom>
                </pic:spPr>
              </pic:pic>
            </a:graphicData>
          </a:graphic>
        </wp:inline>
      </w:drawing>
    </w:r>
    <w:r w:rsidR="00BC5E76">
      <w:rPr>
        <w:rFonts w:ascii="Avenir Book" w:hAnsi="Avenir Book"/>
      </w:rPr>
      <w:tab/>
    </w:r>
    <w:r w:rsidR="00BA7037">
      <w:rPr>
        <w:rFonts w:ascii="Avenir Book" w:hAnsi="Avenir Book"/>
      </w:rPr>
      <w:t xml:space="preserve">      </w:t>
    </w:r>
    <w:r w:rsidR="00BA7037" w:rsidRPr="00BA7037">
      <w:rPr>
        <w:rFonts w:ascii="Avenir Book" w:hAnsi="Avenir Book"/>
        <w:b/>
      </w:rPr>
      <w:t>cnybac@upstate.edu</w:t>
    </w:r>
  </w:p>
  <w:p w14:paraId="5C95CD06" w14:textId="77777777" w:rsidR="00BC5E76" w:rsidRPr="003E7F29" w:rsidRDefault="00BC5E76" w:rsidP="00844E37">
    <w:pPr>
      <w:pStyle w:val="Header"/>
      <w:ind w:left="3440" w:hanging="3440"/>
      <w:rPr>
        <w:rFonts w:ascii="Avenir Book" w:hAnsi="Avenir Book"/>
      </w:rPr>
    </w:pPr>
    <w:r>
      <w:rPr>
        <w:rFonts w:ascii="Avenir Book" w:hAnsi="Avenir Boo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410A1"/>
    <w:multiLevelType w:val="hybridMultilevel"/>
    <w:tmpl w:val="59DE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72"/>
    <w:rsid w:val="00022F90"/>
    <w:rsid w:val="000245AD"/>
    <w:rsid w:val="000A225A"/>
    <w:rsid w:val="000C447F"/>
    <w:rsid w:val="000C7EC5"/>
    <w:rsid w:val="00135303"/>
    <w:rsid w:val="00156902"/>
    <w:rsid w:val="00191765"/>
    <w:rsid w:val="001962CB"/>
    <w:rsid w:val="001A5503"/>
    <w:rsid w:val="001E5761"/>
    <w:rsid w:val="001F486C"/>
    <w:rsid w:val="002333F1"/>
    <w:rsid w:val="0024294E"/>
    <w:rsid w:val="002636B1"/>
    <w:rsid w:val="00284A15"/>
    <w:rsid w:val="002C2EF0"/>
    <w:rsid w:val="002D48F4"/>
    <w:rsid w:val="002F1DC3"/>
    <w:rsid w:val="002F4CE6"/>
    <w:rsid w:val="002F7972"/>
    <w:rsid w:val="00300C1C"/>
    <w:rsid w:val="00333DB3"/>
    <w:rsid w:val="00334BD6"/>
    <w:rsid w:val="003429A0"/>
    <w:rsid w:val="00355D0E"/>
    <w:rsid w:val="00361A54"/>
    <w:rsid w:val="003C527C"/>
    <w:rsid w:val="003D313C"/>
    <w:rsid w:val="003E6E48"/>
    <w:rsid w:val="003E7F29"/>
    <w:rsid w:val="00410830"/>
    <w:rsid w:val="00412FAE"/>
    <w:rsid w:val="00420EA7"/>
    <w:rsid w:val="00432308"/>
    <w:rsid w:val="00434107"/>
    <w:rsid w:val="004B0D35"/>
    <w:rsid w:val="00514F08"/>
    <w:rsid w:val="00523FBF"/>
    <w:rsid w:val="00531DEA"/>
    <w:rsid w:val="00544BFB"/>
    <w:rsid w:val="00556233"/>
    <w:rsid w:val="0056248F"/>
    <w:rsid w:val="00581DE2"/>
    <w:rsid w:val="005958A5"/>
    <w:rsid w:val="005A081C"/>
    <w:rsid w:val="005D4B3B"/>
    <w:rsid w:val="00624EF7"/>
    <w:rsid w:val="00634929"/>
    <w:rsid w:val="00651C42"/>
    <w:rsid w:val="006527F0"/>
    <w:rsid w:val="00654C56"/>
    <w:rsid w:val="0066562A"/>
    <w:rsid w:val="00671B22"/>
    <w:rsid w:val="006D56FA"/>
    <w:rsid w:val="006E1D84"/>
    <w:rsid w:val="006E6102"/>
    <w:rsid w:val="007014FB"/>
    <w:rsid w:val="00722FEF"/>
    <w:rsid w:val="007253C5"/>
    <w:rsid w:val="00726E77"/>
    <w:rsid w:val="00740E91"/>
    <w:rsid w:val="00756280"/>
    <w:rsid w:val="00783D04"/>
    <w:rsid w:val="007970BE"/>
    <w:rsid w:val="007A3D81"/>
    <w:rsid w:val="007C4DDD"/>
    <w:rsid w:val="007F608F"/>
    <w:rsid w:val="00813C64"/>
    <w:rsid w:val="00836B58"/>
    <w:rsid w:val="00844E37"/>
    <w:rsid w:val="00855183"/>
    <w:rsid w:val="008A03DC"/>
    <w:rsid w:val="008F3E64"/>
    <w:rsid w:val="00924DF3"/>
    <w:rsid w:val="009250CF"/>
    <w:rsid w:val="009556CC"/>
    <w:rsid w:val="00960875"/>
    <w:rsid w:val="009A0F7F"/>
    <w:rsid w:val="009A6473"/>
    <w:rsid w:val="009A7D7E"/>
    <w:rsid w:val="009B1D72"/>
    <w:rsid w:val="009B2819"/>
    <w:rsid w:val="009C1C3B"/>
    <w:rsid w:val="00A337B1"/>
    <w:rsid w:val="00A42DA6"/>
    <w:rsid w:val="00A61C91"/>
    <w:rsid w:val="00A642B2"/>
    <w:rsid w:val="00A76B5D"/>
    <w:rsid w:val="00A95AF3"/>
    <w:rsid w:val="00AB5B2F"/>
    <w:rsid w:val="00AD1411"/>
    <w:rsid w:val="00AD4411"/>
    <w:rsid w:val="00AF7EB0"/>
    <w:rsid w:val="00B1540C"/>
    <w:rsid w:val="00B3326A"/>
    <w:rsid w:val="00B33A5A"/>
    <w:rsid w:val="00B8778F"/>
    <w:rsid w:val="00B95978"/>
    <w:rsid w:val="00B97307"/>
    <w:rsid w:val="00BA7037"/>
    <w:rsid w:val="00BB06CD"/>
    <w:rsid w:val="00BB37DD"/>
    <w:rsid w:val="00BB4F0F"/>
    <w:rsid w:val="00BC5E76"/>
    <w:rsid w:val="00BF1507"/>
    <w:rsid w:val="00C01264"/>
    <w:rsid w:val="00C23256"/>
    <w:rsid w:val="00C304F1"/>
    <w:rsid w:val="00C40B99"/>
    <w:rsid w:val="00C42FA2"/>
    <w:rsid w:val="00C466AE"/>
    <w:rsid w:val="00C576E7"/>
    <w:rsid w:val="00C70676"/>
    <w:rsid w:val="00C851EB"/>
    <w:rsid w:val="00CF24F9"/>
    <w:rsid w:val="00CF5D13"/>
    <w:rsid w:val="00D0282C"/>
    <w:rsid w:val="00D22E0D"/>
    <w:rsid w:val="00D44623"/>
    <w:rsid w:val="00D524EF"/>
    <w:rsid w:val="00D67943"/>
    <w:rsid w:val="00DB5379"/>
    <w:rsid w:val="00DB69F0"/>
    <w:rsid w:val="00DC159B"/>
    <w:rsid w:val="00DD550B"/>
    <w:rsid w:val="00DE2B69"/>
    <w:rsid w:val="00DF1BD7"/>
    <w:rsid w:val="00E026D4"/>
    <w:rsid w:val="00E11A40"/>
    <w:rsid w:val="00E1586D"/>
    <w:rsid w:val="00E22C25"/>
    <w:rsid w:val="00E500E9"/>
    <w:rsid w:val="00E97775"/>
    <w:rsid w:val="00EA1496"/>
    <w:rsid w:val="00EB21E6"/>
    <w:rsid w:val="00EE3323"/>
    <w:rsid w:val="00EF21CD"/>
    <w:rsid w:val="00F04B91"/>
    <w:rsid w:val="00F22F02"/>
    <w:rsid w:val="00F26DC5"/>
    <w:rsid w:val="00F46E5B"/>
    <w:rsid w:val="00F73668"/>
    <w:rsid w:val="00F8266F"/>
    <w:rsid w:val="00F87224"/>
    <w:rsid w:val="00FC5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A340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8F4"/>
    <w:rPr>
      <w:rFonts w:ascii="Times New Roman" w:hAnsi="Times New Roman" w:cs="Times New Roman"/>
    </w:rPr>
  </w:style>
  <w:style w:type="paragraph" w:styleId="Heading1">
    <w:name w:val="heading 1"/>
    <w:basedOn w:val="Normal"/>
    <w:link w:val="Heading1Char"/>
    <w:uiPriority w:val="9"/>
    <w:qFormat/>
    <w:rsid w:val="006E1D8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972"/>
    <w:pPr>
      <w:spacing w:before="100" w:beforeAutospacing="1" w:after="100" w:afterAutospacing="1"/>
    </w:pPr>
    <w:rPr>
      <w:rFonts w:ascii="Times" w:hAnsi="Times"/>
      <w:sz w:val="20"/>
      <w:szCs w:val="20"/>
    </w:rPr>
  </w:style>
  <w:style w:type="paragraph" w:customStyle="1" w:styleId="Default">
    <w:name w:val="Default"/>
    <w:rsid w:val="00BB4F0F"/>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333DB3"/>
    <w:rPr>
      <w:color w:val="0000FF" w:themeColor="hyperlink"/>
      <w:u w:val="single"/>
    </w:rPr>
  </w:style>
  <w:style w:type="paragraph" w:styleId="Header">
    <w:name w:val="header"/>
    <w:basedOn w:val="Normal"/>
    <w:link w:val="HeaderChar"/>
    <w:uiPriority w:val="99"/>
    <w:unhideWhenUsed/>
    <w:rsid w:val="00BF1507"/>
    <w:pPr>
      <w:tabs>
        <w:tab w:val="center" w:pos="4320"/>
        <w:tab w:val="right" w:pos="8640"/>
      </w:tabs>
    </w:pPr>
  </w:style>
  <w:style w:type="character" w:customStyle="1" w:styleId="HeaderChar">
    <w:name w:val="Header Char"/>
    <w:basedOn w:val="DefaultParagraphFont"/>
    <w:link w:val="Header"/>
    <w:uiPriority w:val="99"/>
    <w:rsid w:val="00BF1507"/>
    <w:rPr>
      <w:rFonts w:ascii="Times New Roman" w:eastAsiaTheme="minorHAnsi" w:hAnsi="Times New Roman" w:cs="Times New Roman"/>
    </w:rPr>
  </w:style>
  <w:style w:type="paragraph" w:styleId="Footer">
    <w:name w:val="footer"/>
    <w:basedOn w:val="Normal"/>
    <w:link w:val="FooterChar"/>
    <w:uiPriority w:val="99"/>
    <w:unhideWhenUsed/>
    <w:rsid w:val="00BF1507"/>
    <w:pPr>
      <w:tabs>
        <w:tab w:val="center" w:pos="4320"/>
        <w:tab w:val="right" w:pos="8640"/>
      </w:tabs>
    </w:pPr>
  </w:style>
  <w:style w:type="character" w:customStyle="1" w:styleId="FooterChar">
    <w:name w:val="Footer Char"/>
    <w:basedOn w:val="DefaultParagraphFont"/>
    <w:link w:val="Footer"/>
    <w:uiPriority w:val="99"/>
    <w:rsid w:val="00BF1507"/>
    <w:rPr>
      <w:rFonts w:ascii="Times New Roman" w:eastAsiaTheme="minorHAnsi" w:hAnsi="Times New Roman" w:cs="Times New Roman"/>
    </w:rPr>
  </w:style>
  <w:style w:type="paragraph" w:styleId="BalloonText">
    <w:name w:val="Balloon Text"/>
    <w:basedOn w:val="Normal"/>
    <w:link w:val="BalloonTextChar"/>
    <w:uiPriority w:val="99"/>
    <w:semiHidden/>
    <w:unhideWhenUsed/>
    <w:rsid w:val="003E7F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F29"/>
    <w:rPr>
      <w:rFonts w:ascii="Lucida Grande" w:eastAsiaTheme="minorHAnsi" w:hAnsi="Lucida Grande" w:cs="Lucida Grande"/>
      <w:sz w:val="18"/>
      <w:szCs w:val="18"/>
    </w:rPr>
  </w:style>
  <w:style w:type="paragraph" w:styleId="ListParagraph">
    <w:name w:val="List Paragraph"/>
    <w:basedOn w:val="Normal"/>
    <w:uiPriority w:val="34"/>
    <w:qFormat/>
    <w:rsid w:val="00924DF3"/>
    <w:pPr>
      <w:ind w:left="720"/>
      <w:contextualSpacing/>
    </w:pPr>
  </w:style>
  <w:style w:type="paragraph" w:customStyle="1" w:styleId="p1">
    <w:name w:val="p1"/>
    <w:basedOn w:val="Normal"/>
    <w:rsid w:val="009B1D72"/>
    <w:rPr>
      <w:rFonts w:ascii="Helvetica" w:hAnsi="Helvetica"/>
      <w:color w:val="0433FF"/>
      <w:sz w:val="39"/>
      <w:szCs w:val="39"/>
    </w:rPr>
  </w:style>
  <w:style w:type="character" w:customStyle="1" w:styleId="s1">
    <w:name w:val="s1"/>
    <w:basedOn w:val="DefaultParagraphFont"/>
    <w:rsid w:val="009B1D72"/>
    <w:rPr>
      <w:rFonts w:ascii="Helvetica" w:hAnsi="Helvetica" w:hint="default"/>
      <w:sz w:val="47"/>
      <w:szCs w:val="47"/>
    </w:rPr>
  </w:style>
  <w:style w:type="character" w:customStyle="1" w:styleId="Heading1Char">
    <w:name w:val="Heading 1 Char"/>
    <w:basedOn w:val="DefaultParagraphFont"/>
    <w:link w:val="Heading1"/>
    <w:uiPriority w:val="9"/>
    <w:rsid w:val="006E1D84"/>
    <w:rPr>
      <w:rFonts w:ascii="Times New Roman" w:hAnsi="Times New Roman" w:cs="Times New Roman"/>
      <w:b/>
      <w:bCs/>
      <w:kern w:val="36"/>
      <w:sz w:val="48"/>
      <w:szCs w:val="48"/>
    </w:rPr>
  </w:style>
  <w:style w:type="character" w:customStyle="1" w:styleId="fn">
    <w:name w:val="fn"/>
    <w:basedOn w:val="DefaultParagraphFont"/>
    <w:rsid w:val="006E1D84"/>
  </w:style>
  <w:style w:type="character" w:customStyle="1" w:styleId="text">
    <w:name w:val="text"/>
    <w:basedOn w:val="DefaultParagraphFont"/>
    <w:uiPriority w:val="99"/>
    <w:rsid w:val="001962CB"/>
    <w:rPr>
      <w:rFonts w:cs="Times New Roman"/>
    </w:rPr>
  </w:style>
  <w:style w:type="character" w:styleId="FollowedHyperlink">
    <w:name w:val="FollowedHyperlink"/>
    <w:basedOn w:val="DefaultParagraphFont"/>
    <w:uiPriority w:val="99"/>
    <w:semiHidden/>
    <w:unhideWhenUsed/>
    <w:rsid w:val="009A7D7E"/>
    <w:rPr>
      <w:color w:val="800080" w:themeColor="followedHyperlink"/>
      <w:u w:val="single"/>
    </w:rPr>
  </w:style>
  <w:style w:type="table" w:styleId="TableGrid">
    <w:name w:val="Table Grid"/>
    <w:basedOn w:val="TableNormal"/>
    <w:uiPriority w:val="59"/>
    <w:rsid w:val="009A7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5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8565">
      <w:bodyDiv w:val="1"/>
      <w:marLeft w:val="0"/>
      <w:marRight w:val="0"/>
      <w:marTop w:val="0"/>
      <w:marBottom w:val="0"/>
      <w:divBdr>
        <w:top w:val="none" w:sz="0" w:space="0" w:color="auto"/>
        <w:left w:val="none" w:sz="0" w:space="0" w:color="auto"/>
        <w:bottom w:val="none" w:sz="0" w:space="0" w:color="auto"/>
        <w:right w:val="none" w:sz="0" w:space="0" w:color="auto"/>
      </w:divBdr>
    </w:div>
    <w:div w:id="227544163">
      <w:bodyDiv w:val="1"/>
      <w:marLeft w:val="0"/>
      <w:marRight w:val="0"/>
      <w:marTop w:val="0"/>
      <w:marBottom w:val="0"/>
      <w:divBdr>
        <w:top w:val="none" w:sz="0" w:space="0" w:color="auto"/>
        <w:left w:val="none" w:sz="0" w:space="0" w:color="auto"/>
        <w:bottom w:val="none" w:sz="0" w:space="0" w:color="auto"/>
        <w:right w:val="none" w:sz="0" w:space="0" w:color="auto"/>
      </w:divBdr>
      <w:divsChild>
        <w:div w:id="1592666903">
          <w:marLeft w:val="0"/>
          <w:marRight w:val="0"/>
          <w:marTop w:val="0"/>
          <w:marBottom w:val="0"/>
          <w:divBdr>
            <w:top w:val="none" w:sz="0" w:space="0" w:color="auto"/>
            <w:left w:val="none" w:sz="0" w:space="0" w:color="auto"/>
            <w:bottom w:val="none" w:sz="0" w:space="0" w:color="auto"/>
            <w:right w:val="none" w:sz="0" w:space="0" w:color="auto"/>
          </w:divBdr>
        </w:div>
        <w:div w:id="928124354">
          <w:marLeft w:val="0"/>
          <w:marRight w:val="0"/>
          <w:marTop w:val="0"/>
          <w:marBottom w:val="0"/>
          <w:divBdr>
            <w:top w:val="none" w:sz="0" w:space="0" w:color="auto"/>
            <w:left w:val="none" w:sz="0" w:space="0" w:color="auto"/>
            <w:bottom w:val="none" w:sz="0" w:space="0" w:color="auto"/>
            <w:right w:val="none" w:sz="0" w:space="0" w:color="auto"/>
          </w:divBdr>
        </w:div>
        <w:div w:id="1473018626">
          <w:marLeft w:val="0"/>
          <w:marRight w:val="0"/>
          <w:marTop w:val="0"/>
          <w:marBottom w:val="0"/>
          <w:divBdr>
            <w:top w:val="none" w:sz="0" w:space="0" w:color="auto"/>
            <w:left w:val="none" w:sz="0" w:space="0" w:color="auto"/>
            <w:bottom w:val="none" w:sz="0" w:space="0" w:color="auto"/>
            <w:right w:val="none" w:sz="0" w:space="0" w:color="auto"/>
          </w:divBdr>
        </w:div>
        <w:div w:id="577443872">
          <w:marLeft w:val="0"/>
          <w:marRight w:val="0"/>
          <w:marTop w:val="0"/>
          <w:marBottom w:val="0"/>
          <w:divBdr>
            <w:top w:val="none" w:sz="0" w:space="0" w:color="auto"/>
            <w:left w:val="none" w:sz="0" w:space="0" w:color="auto"/>
            <w:bottom w:val="none" w:sz="0" w:space="0" w:color="auto"/>
            <w:right w:val="none" w:sz="0" w:space="0" w:color="auto"/>
          </w:divBdr>
        </w:div>
        <w:div w:id="494154723">
          <w:marLeft w:val="0"/>
          <w:marRight w:val="0"/>
          <w:marTop w:val="0"/>
          <w:marBottom w:val="0"/>
          <w:divBdr>
            <w:top w:val="none" w:sz="0" w:space="0" w:color="auto"/>
            <w:left w:val="none" w:sz="0" w:space="0" w:color="auto"/>
            <w:bottom w:val="none" w:sz="0" w:space="0" w:color="auto"/>
            <w:right w:val="none" w:sz="0" w:space="0" w:color="auto"/>
          </w:divBdr>
        </w:div>
        <w:div w:id="593779272">
          <w:marLeft w:val="0"/>
          <w:marRight w:val="0"/>
          <w:marTop w:val="0"/>
          <w:marBottom w:val="0"/>
          <w:divBdr>
            <w:top w:val="none" w:sz="0" w:space="0" w:color="auto"/>
            <w:left w:val="none" w:sz="0" w:space="0" w:color="auto"/>
            <w:bottom w:val="none" w:sz="0" w:space="0" w:color="auto"/>
            <w:right w:val="none" w:sz="0" w:space="0" w:color="auto"/>
          </w:divBdr>
        </w:div>
      </w:divsChild>
    </w:div>
    <w:div w:id="787743056">
      <w:bodyDiv w:val="1"/>
      <w:marLeft w:val="0"/>
      <w:marRight w:val="0"/>
      <w:marTop w:val="0"/>
      <w:marBottom w:val="0"/>
      <w:divBdr>
        <w:top w:val="none" w:sz="0" w:space="0" w:color="auto"/>
        <w:left w:val="none" w:sz="0" w:space="0" w:color="auto"/>
        <w:bottom w:val="none" w:sz="0" w:space="0" w:color="auto"/>
        <w:right w:val="none" w:sz="0" w:space="0" w:color="auto"/>
      </w:divBdr>
    </w:div>
    <w:div w:id="803235230">
      <w:bodyDiv w:val="1"/>
      <w:marLeft w:val="0"/>
      <w:marRight w:val="0"/>
      <w:marTop w:val="0"/>
      <w:marBottom w:val="0"/>
      <w:divBdr>
        <w:top w:val="none" w:sz="0" w:space="0" w:color="auto"/>
        <w:left w:val="none" w:sz="0" w:space="0" w:color="auto"/>
        <w:bottom w:val="none" w:sz="0" w:space="0" w:color="auto"/>
        <w:right w:val="none" w:sz="0" w:space="0" w:color="auto"/>
      </w:divBdr>
    </w:div>
    <w:div w:id="908419407">
      <w:bodyDiv w:val="1"/>
      <w:marLeft w:val="0"/>
      <w:marRight w:val="0"/>
      <w:marTop w:val="0"/>
      <w:marBottom w:val="0"/>
      <w:divBdr>
        <w:top w:val="none" w:sz="0" w:space="0" w:color="auto"/>
        <w:left w:val="none" w:sz="0" w:space="0" w:color="auto"/>
        <w:bottom w:val="none" w:sz="0" w:space="0" w:color="auto"/>
        <w:right w:val="none" w:sz="0" w:space="0" w:color="auto"/>
      </w:divBdr>
    </w:div>
    <w:div w:id="1275290842">
      <w:bodyDiv w:val="1"/>
      <w:marLeft w:val="0"/>
      <w:marRight w:val="0"/>
      <w:marTop w:val="0"/>
      <w:marBottom w:val="0"/>
      <w:divBdr>
        <w:top w:val="none" w:sz="0" w:space="0" w:color="auto"/>
        <w:left w:val="none" w:sz="0" w:space="0" w:color="auto"/>
        <w:bottom w:val="none" w:sz="0" w:space="0" w:color="auto"/>
        <w:right w:val="none" w:sz="0" w:space="0" w:color="auto"/>
      </w:divBdr>
    </w:div>
    <w:div w:id="1299921586">
      <w:bodyDiv w:val="1"/>
      <w:marLeft w:val="0"/>
      <w:marRight w:val="0"/>
      <w:marTop w:val="0"/>
      <w:marBottom w:val="0"/>
      <w:divBdr>
        <w:top w:val="none" w:sz="0" w:space="0" w:color="auto"/>
        <w:left w:val="none" w:sz="0" w:space="0" w:color="auto"/>
        <w:bottom w:val="none" w:sz="0" w:space="0" w:color="auto"/>
        <w:right w:val="none" w:sz="0" w:space="0" w:color="auto"/>
      </w:divBdr>
    </w:div>
    <w:div w:id="1311131746">
      <w:bodyDiv w:val="1"/>
      <w:marLeft w:val="0"/>
      <w:marRight w:val="0"/>
      <w:marTop w:val="0"/>
      <w:marBottom w:val="0"/>
      <w:divBdr>
        <w:top w:val="none" w:sz="0" w:space="0" w:color="auto"/>
        <w:left w:val="none" w:sz="0" w:space="0" w:color="auto"/>
        <w:bottom w:val="none" w:sz="0" w:space="0" w:color="auto"/>
        <w:right w:val="none" w:sz="0" w:space="0" w:color="auto"/>
      </w:divBdr>
    </w:div>
    <w:div w:id="1434935869">
      <w:bodyDiv w:val="1"/>
      <w:marLeft w:val="0"/>
      <w:marRight w:val="0"/>
      <w:marTop w:val="0"/>
      <w:marBottom w:val="0"/>
      <w:divBdr>
        <w:top w:val="none" w:sz="0" w:space="0" w:color="auto"/>
        <w:left w:val="none" w:sz="0" w:space="0" w:color="auto"/>
        <w:bottom w:val="none" w:sz="0" w:space="0" w:color="auto"/>
        <w:right w:val="none" w:sz="0" w:space="0" w:color="auto"/>
      </w:divBdr>
    </w:div>
    <w:div w:id="1448891737">
      <w:bodyDiv w:val="1"/>
      <w:marLeft w:val="0"/>
      <w:marRight w:val="0"/>
      <w:marTop w:val="0"/>
      <w:marBottom w:val="0"/>
      <w:divBdr>
        <w:top w:val="none" w:sz="0" w:space="0" w:color="auto"/>
        <w:left w:val="none" w:sz="0" w:space="0" w:color="auto"/>
        <w:bottom w:val="none" w:sz="0" w:space="0" w:color="auto"/>
        <w:right w:val="none" w:sz="0" w:space="0" w:color="auto"/>
      </w:divBdr>
    </w:div>
    <w:div w:id="1451167829">
      <w:bodyDiv w:val="1"/>
      <w:marLeft w:val="0"/>
      <w:marRight w:val="0"/>
      <w:marTop w:val="0"/>
      <w:marBottom w:val="0"/>
      <w:divBdr>
        <w:top w:val="none" w:sz="0" w:space="0" w:color="auto"/>
        <w:left w:val="none" w:sz="0" w:space="0" w:color="auto"/>
        <w:bottom w:val="none" w:sz="0" w:space="0" w:color="auto"/>
        <w:right w:val="none" w:sz="0" w:space="0" w:color="auto"/>
      </w:divBdr>
    </w:div>
    <w:div w:id="1463838760">
      <w:bodyDiv w:val="1"/>
      <w:marLeft w:val="0"/>
      <w:marRight w:val="0"/>
      <w:marTop w:val="0"/>
      <w:marBottom w:val="0"/>
      <w:divBdr>
        <w:top w:val="none" w:sz="0" w:space="0" w:color="auto"/>
        <w:left w:val="none" w:sz="0" w:space="0" w:color="auto"/>
        <w:bottom w:val="none" w:sz="0" w:space="0" w:color="auto"/>
        <w:right w:val="none" w:sz="0" w:space="0" w:color="auto"/>
      </w:divBdr>
    </w:div>
    <w:div w:id="1679238474">
      <w:bodyDiv w:val="1"/>
      <w:marLeft w:val="0"/>
      <w:marRight w:val="0"/>
      <w:marTop w:val="0"/>
      <w:marBottom w:val="0"/>
      <w:divBdr>
        <w:top w:val="none" w:sz="0" w:space="0" w:color="auto"/>
        <w:left w:val="none" w:sz="0" w:space="0" w:color="auto"/>
        <w:bottom w:val="none" w:sz="0" w:space="0" w:color="auto"/>
        <w:right w:val="none" w:sz="0" w:space="0" w:color="auto"/>
      </w:divBdr>
    </w:div>
    <w:div w:id="1782600759">
      <w:bodyDiv w:val="1"/>
      <w:marLeft w:val="0"/>
      <w:marRight w:val="0"/>
      <w:marTop w:val="0"/>
      <w:marBottom w:val="0"/>
      <w:divBdr>
        <w:top w:val="none" w:sz="0" w:space="0" w:color="auto"/>
        <w:left w:val="none" w:sz="0" w:space="0" w:color="auto"/>
        <w:bottom w:val="none" w:sz="0" w:space="0" w:color="auto"/>
        <w:right w:val="none" w:sz="0" w:space="0" w:color="auto"/>
      </w:divBdr>
    </w:div>
    <w:div w:id="1792481831">
      <w:bodyDiv w:val="1"/>
      <w:marLeft w:val="0"/>
      <w:marRight w:val="0"/>
      <w:marTop w:val="0"/>
      <w:marBottom w:val="0"/>
      <w:divBdr>
        <w:top w:val="none" w:sz="0" w:space="0" w:color="auto"/>
        <w:left w:val="none" w:sz="0" w:space="0" w:color="auto"/>
        <w:bottom w:val="none" w:sz="0" w:space="0" w:color="auto"/>
        <w:right w:val="none" w:sz="0" w:space="0" w:color="auto"/>
      </w:divBdr>
    </w:div>
    <w:div w:id="1800414103">
      <w:bodyDiv w:val="1"/>
      <w:marLeft w:val="109"/>
      <w:marRight w:val="109"/>
      <w:marTop w:val="109"/>
      <w:marBottom w:val="27"/>
      <w:divBdr>
        <w:top w:val="none" w:sz="0" w:space="0" w:color="auto"/>
        <w:left w:val="none" w:sz="0" w:space="0" w:color="auto"/>
        <w:bottom w:val="none" w:sz="0" w:space="0" w:color="auto"/>
        <w:right w:val="none" w:sz="0" w:space="0" w:color="auto"/>
      </w:divBdr>
    </w:div>
    <w:div w:id="1885602338">
      <w:bodyDiv w:val="1"/>
      <w:marLeft w:val="0"/>
      <w:marRight w:val="0"/>
      <w:marTop w:val="0"/>
      <w:marBottom w:val="0"/>
      <w:divBdr>
        <w:top w:val="none" w:sz="0" w:space="0" w:color="auto"/>
        <w:left w:val="none" w:sz="0" w:space="0" w:color="auto"/>
        <w:bottom w:val="none" w:sz="0" w:space="0" w:color="auto"/>
        <w:right w:val="none" w:sz="0" w:space="0" w:color="auto"/>
      </w:divBdr>
    </w:div>
    <w:div w:id="1923221893">
      <w:bodyDiv w:val="1"/>
      <w:marLeft w:val="0"/>
      <w:marRight w:val="0"/>
      <w:marTop w:val="0"/>
      <w:marBottom w:val="0"/>
      <w:divBdr>
        <w:top w:val="none" w:sz="0" w:space="0" w:color="auto"/>
        <w:left w:val="none" w:sz="0" w:space="0" w:color="auto"/>
        <w:bottom w:val="none" w:sz="0" w:space="0" w:color="auto"/>
        <w:right w:val="none" w:sz="0" w:space="0" w:color="auto"/>
      </w:divBdr>
    </w:div>
    <w:div w:id="1941646389">
      <w:bodyDiv w:val="1"/>
      <w:marLeft w:val="0"/>
      <w:marRight w:val="0"/>
      <w:marTop w:val="0"/>
      <w:marBottom w:val="0"/>
      <w:divBdr>
        <w:top w:val="none" w:sz="0" w:space="0" w:color="auto"/>
        <w:left w:val="none" w:sz="0" w:space="0" w:color="auto"/>
        <w:bottom w:val="none" w:sz="0" w:space="0" w:color="auto"/>
        <w:right w:val="none" w:sz="0" w:space="0" w:color="auto"/>
      </w:divBdr>
    </w:div>
    <w:div w:id="2117628327">
      <w:bodyDiv w:val="1"/>
      <w:marLeft w:val="0"/>
      <w:marRight w:val="0"/>
      <w:marTop w:val="0"/>
      <w:marBottom w:val="0"/>
      <w:divBdr>
        <w:top w:val="none" w:sz="0" w:space="0" w:color="auto"/>
        <w:left w:val="none" w:sz="0" w:space="0" w:color="auto"/>
        <w:bottom w:val="none" w:sz="0" w:space="0" w:color="auto"/>
        <w:right w:val="none" w:sz="0" w:space="0" w:color="auto"/>
      </w:divBdr>
      <w:divsChild>
        <w:div w:id="797915038">
          <w:marLeft w:val="0"/>
          <w:marRight w:val="0"/>
          <w:marTop w:val="0"/>
          <w:marBottom w:val="0"/>
          <w:divBdr>
            <w:top w:val="none" w:sz="0" w:space="0" w:color="auto"/>
            <w:left w:val="none" w:sz="0" w:space="0" w:color="auto"/>
            <w:bottom w:val="none" w:sz="0" w:space="0" w:color="auto"/>
            <w:right w:val="none" w:sz="0" w:space="0" w:color="auto"/>
          </w:divBdr>
        </w:div>
        <w:div w:id="1395156664">
          <w:marLeft w:val="0"/>
          <w:marRight w:val="0"/>
          <w:marTop w:val="0"/>
          <w:marBottom w:val="0"/>
          <w:divBdr>
            <w:top w:val="none" w:sz="0" w:space="0" w:color="auto"/>
            <w:left w:val="none" w:sz="0" w:space="0" w:color="auto"/>
            <w:bottom w:val="none" w:sz="0" w:space="0" w:color="auto"/>
            <w:right w:val="none" w:sz="0" w:space="0" w:color="auto"/>
          </w:divBdr>
        </w:div>
        <w:div w:id="14359030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SUNY Upstate Medical University</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 Durdon</dc:creator>
  <cp:keywords/>
  <dc:description/>
  <cp:lastModifiedBy>Kathi G. Durdon</cp:lastModifiedBy>
  <cp:revision>3</cp:revision>
  <cp:lastPrinted>2018-12-11T14:09:00Z</cp:lastPrinted>
  <dcterms:created xsi:type="dcterms:W3CDTF">2019-01-09T16:51:00Z</dcterms:created>
  <dcterms:modified xsi:type="dcterms:W3CDTF">2019-01-09T16:52:00Z</dcterms:modified>
</cp:coreProperties>
</file>